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55CD" w14:textId="1712CBD5" w:rsidR="009D42C6" w:rsidRPr="0084576B" w:rsidRDefault="00E10457" w:rsidP="0084576B">
      <w:pPr>
        <w:pStyle w:val="NormaleWeb"/>
      </w:pPr>
      <w:r>
        <w:rPr>
          <w:noProof/>
        </w:rPr>
        <w:drawing>
          <wp:inline distT="0" distB="0" distL="0" distR="0" wp14:anchorId="3A1D0C1E" wp14:editId="4C8ACBC4">
            <wp:extent cx="4567612" cy="4447483"/>
            <wp:effectExtent l="3175" t="0" r="7620" b="7620"/>
            <wp:docPr id="66887807" name="Immagine 1" descr="Immagine che contiene portafotografie, arte, Arti visive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7807" name="Immagine 1" descr="Immagine che contiene portafotografie, arte, Arti visive, intern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95833" cy="447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C93D9" w14:textId="77777777" w:rsidR="009D42C6" w:rsidRPr="00206BE1" w:rsidRDefault="009D42C6" w:rsidP="009D42C6">
      <w:pPr>
        <w:tabs>
          <w:tab w:val="left" w:pos="180"/>
          <w:tab w:val="left" w:pos="7200"/>
        </w:tabs>
        <w:spacing w:after="0" w:line="240" w:lineRule="auto"/>
        <w:ind w:left="420"/>
        <w:jc w:val="center"/>
        <w:rPr>
          <w:rFonts w:ascii="Baskerville Old Face" w:hAnsi="Baskerville Old Face" w:cs="Calibri"/>
          <w:b/>
          <w:sz w:val="28"/>
          <w:szCs w:val="28"/>
        </w:rPr>
      </w:pPr>
      <w:r w:rsidRPr="00206BE1">
        <w:rPr>
          <w:rFonts w:ascii="Baskerville Old Face" w:hAnsi="Baskerville Old Face" w:cs="Calibri"/>
          <w:b/>
          <w:sz w:val="28"/>
          <w:szCs w:val="28"/>
        </w:rPr>
        <w:t>Martino Teofilo Polacco (1570-1639)</w:t>
      </w:r>
    </w:p>
    <w:p w14:paraId="7D01A291" w14:textId="77777777" w:rsidR="00206BE1" w:rsidRDefault="00206BE1" w:rsidP="00A173D7">
      <w:pPr>
        <w:tabs>
          <w:tab w:val="left" w:pos="180"/>
          <w:tab w:val="left" w:pos="7200"/>
        </w:tabs>
        <w:spacing w:after="0" w:line="240" w:lineRule="auto"/>
        <w:ind w:left="420" w:right="410"/>
        <w:jc w:val="center"/>
        <w:rPr>
          <w:rFonts w:ascii="Baskerville Old Face" w:hAnsi="Baskerville Old Face" w:cs="Calibri"/>
          <w:b/>
          <w:i/>
          <w:sz w:val="28"/>
          <w:szCs w:val="28"/>
        </w:rPr>
      </w:pPr>
      <w:r>
        <w:rPr>
          <w:rFonts w:ascii="Baskerville Old Face" w:hAnsi="Baskerville Old Face" w:cs="Calibri"/>
          <w:b/>
          <w:i/>
          <w:sz w:val="28"/>
          <w:szCs w:val="28"/>
        </w:rPr>
        <w:t xml:space="preserve">La Beata </w:t>
      </w:r>
      <w:r w:rsidR="0084576B">
        <w:rPr>
          <w:rFonts w:ascii="Baskerville Old Face" w:hAnsi="Baskerville Old Face" w:cs="Calibri"/>
          <w:b/>
          <w:i/>
          <w:sz w:val="28"/>
          <w:szCs w:val="28"/>
        </w:rPr>
        <w:t xml:space="preserve">Maria Assunta </w:t>
      </w:r>
    </w:p>
    <w:p w14:paraId="5572E2B2" w14:textId="77777777" w:rsidR="00206BE1" w:rsidRDefault="0084576B" w:rsidP="00A173D7">
      <w:pPr>
        <w:tabs>
          <w:tab w:val="left" w:pos="180"/>
          <w:tab w:val="left" w:pos="7200"/>
        </w:tabs>
        <w:spacing w:after="0" w:line="240" w:lineRule="auto"/>
        <w:ind w:left="420" w:right="410"/>
        <w:jc w:val="center"/>
        <w:rPr>
          <w:rFonts w:ascii="Baskerville Old Face" w:hAnsi="Baskerville Old Face" w:cs="Calibri"/>
          <w:b/>
          <w:i/>
          <w:sz w:val="28"/>
          <w:szCs w:val="28"/>
        </w:rPr>
      </w:pPr>
      <w:r>
        <w:rPr>
          <w:rFonts w:ascii="Baskerville Old Face" w:hAnsi="Baskerville Old Face" w:cs="Calibri"/>
          <w:b/>
          <w:i/>
          <w:sz w:val="28"/>
          <w:szCs w:val="28"/>
        </w:rPr>
        <w:t xml:space="preserve">e lo </w:t>
      </w:r>
      <w:r w:rsidR="009D42C6" w:rsidRPr="009D42C6">
        <w:rPr>
          <w:rFonts w:ascii="Baskerville Old Face" w:hAnsi="Baskerville Old Face" w:cs="Calibri"/>
          <w:b/>
          <w:i/>
          <w:sz w:val="28"/>
          <w:szCs w:val="28"/>
        </w:rPr>
        <w:t>Sposalizio mistico di Santa Caterina</w:t>
      </w:r>
      <w:r>
        <w:rPr>
          <w:rFonts w:ascii="Baskerville Old Face" w:hAnsi="Baskerville Old Face" w:cs="Calibri"/>
          <w:b/>
          <w:i/>
          <w:sz w:val="28"/>
          <w:szCs w:val="28"/>
        </w:rPr>
        <w:t xml:space="preserve"> </w:t>
      </w:r>
    </w:p>
    <w:p w14:paraId="6A10C5F8" w14:textId="42C68897" w:rsidR="009D42C6" w:rsidRPr="009D42C6" w:rsidRDefault="0084576B" w:rsidP="00A173D7">
      <w:pPr>
        <w:tabs>
          <w:tab w:val="left" w:pos="180"/>
          <w:tab w:val="left" w:pos="7200"/>
        </w:tabs>
        <w:spacing w:after="0" w:line="240" w:lineRule="auto"/>
        <w:ind w:left="420" w:right="410"/>
        <w:jc w:val="center"/>
        <w:rPr>
          <w:rFonts w:ascii="Baskerville Old Face" w:hAnsi="Baskerville Old Face" w:cs="Calibri"/>
          <w:b/>
          <w:i/>
          <w:sz w:val="28"/>
          <w:szCs w:val="28"/>
        </w:rPr>
      </w:pPr>
      <w:r>
        <w:rPr>
          <w:rFonts w:ascii="Baskerville Old Face" w:hAnsi="Baskerville Old Face" w:cs="Calibri"/>
          <w:b/>
          <w:i/>
          <w:sz w:val="28"/>
          <w:szCs w:val="28"/>
        </w:rPr>
        <w:t>con il Bambino Gesù</w:t>
      </w:r>
      <w:r w:rsidR="00A173D7">
        <w:rPr>
          <w:rFonts w:ascii="Baskerville Old Face" w:hAnsi="Baskerville Old Face" w:cs="Calibri"/>
          <w:b/>
          <w:i/>
          <w:sz w:val="28"/>
          <w:szCs w:val="28"/>
        </w:rPr>
        <w:t xml:space="preserve"> (1619)</w:t>
      </w:r>
    </w:p>
    <w:p w14:paraId="0F5D647D" w14:textId="1B28C331" w:rsidR="009D42C6" w:rsidRPr="00206BE1" w:rsidRDefault="009D42C6" w:rsidP="00206BE1">
      <w:pPr>
        <w:tabs>
          <w:tab w:val="left" w:pos="180"/>
          <w:tab w:val="left" w:pos="7200"/>
        </w:tabs>
        <w:spacing w:after="0" w:line="240" w:lineRule="auto"/>
        <w:rPr>
          <w:rFonts w:ascii="Baskerville Old Face" w:hAnsi="Baskerville Old Face" w:cs="Calibri"/>
          <w:sz w:val="28"/>
          <w:szCs w:val="28"/>
        </w:rPr>
      </w:pPr>
      <w:r w:rsidRPr="00206BE1">
        <w:rPr>
          <w:rFonts w:ascii="Baskerville Old Face" w:hAnsi="Baskerville Old Face" w:cs="Calibri"/>
          <w:sz w:val="28"/>
          <w:szCs w:val="28"/>
        </w:rPr>
        <w:t>Chiesa di Santa Caterina d’Alessandria - Roverè della Luna</w:t>
      </w:r>
    </w:p>
    <w:p w14:paraId="0CE4B8C6" w14:textId="77777777" w:rsidR="009D42C6" w:rsidRPr="00206BE1" w:rsidRDefault="009D42C6" w:rsidP="00206BE1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206BE1">
        <w:rPr>
          <w:rFonts w:ascii="Garamond" w:hAnsi="Garamond" w:cs="Arial"/>
          <w:b/>
          <w:sz w:val="24"/>
          <w:szCs w:val="24"/>
        </w:rPr>
        <w:t>***</w:t>
      </w:r>
    </w:p>
    <w:p w14:paraId="577E2F04" w14:textId="77777777" w:rsidR="00206BE1" w:rsidRDefault="009D42C6" w:rsidP="00206BE1">
      <w:pPr>
        <w:tabs>
          <w:tab w:val="left" w:pos="180"/>
          <w:tab w:val="left" w:pos="7200"/>
        </w:tabs>
        <w:spacing w:after="0" w:line="240" w:lineRule="auto"/>
        <w:jc w:val="center"/>
        <w:rPr>
          <w:rFonts w:ascii="Baskerville Old Face" w:hAnsi="Baskerville Old Face" w:cs="Calibri"/>
          <w:bCs/>
          <w:iCs/>
          <w:sz w:val="24"/>
          <w:szCs w:val="24"/>
        </w:rPr>
      </w:pPr>
      <w:r w:rsidRPr="00206BE1">
        <w:rPr>
          <w:rFonts w:ascii="Baskerville Old Face" w:hAnsi="Baskerville Old Face" w:cs="Calibri"/>
          <w:bCs/>
          <w:iCs/>
          <w:sz w:val="24"/>
          <w:szCs w:val="24"/>
        </w:rPr>
        <w:t xml:space="preserve">Tela e cornice in legno dorato </w:t>
      </w:r>
    </w:p>
    <w:p w14:paraId="7B8114A5" w14:textId="77777777" w:rsidR="00206BE1" w:rsidRDefault="009D42C6" w:rsidP="00206BE1">
      <w:pPr>
        <w:tabs>
          <w:tab w:val="left" w:pos="180"/>
          <w:tab w:val="left" w:pos="7200"/>
        </w:tabs>
        <w:spacing w:after="0" w:line="240" w:lineRule="auto"/>
        <w:jc w:val="center"/>
        <w:rPr>
          <w:rFonts w:ascii="Baskerville Old Face" w:hAnsi="Baskerville Old Face" w:cs="Calibri"/>
          <w:bCs/>
          <w:iCs/>
          <w:sz w:val="24"/>
          <w:szCs w:val="24"/>
        </w:rPr>
      </w:pPr>
      <w:r w:rsidRPr="00206BE1">
        <w:rPr>
          <w:rFonts w:ascii="Baskerville Old Face" w:hAnsi="Baskerville Old Face" w:cs="Calibri"/>
          <w:bCs/>
          <w:iCs/>
          <w:sz w:val="24"/>
          <w:szCs w:val="24"/>
        </w:rPr>
        <w:t xml:space="preserve">restaurate nell’anno 2025 dalla Ditta L.A.R.A. di Denno, </w:t>
      </w:r>
    </w:p>
    <w:p w14:paraId="460272B7" w14:textId="77777777" w:rsidR="00206BE1" w:rsidRDefault="009D42C6" w:rsidP="00206BE1">
      <w:pPr>
        <w:tabs>
          <w:tab w:val="left" w:pos="180"/>
          <w:tab w:val="left" w:pos="7200"/>
        </w:tabs>
        <w:spacing w:after="0" w:line="240" w:lineRule="auto"/>
        <w:jc w:val="center"/>
        <w:rPr>
          <w:rFonts w:ascii="Baskerville Old Face" w:hAnsi="Baskerville Old Face" w:cs="Calibri"/>
          <w:bCs/>
          <w:iCs/>
          <w:sz w:val="24"/>
          <w:szCs w:val="24"/>
        </w:rPr>
      </w:pPr>
      <w:r w:rsidRPr="00206BE1">
        <w:rPr>
          <w:rFonts w:ascii="Baskerville Old Face" w:hAnsi="Baskerville Old Face" w:cs="Calibri"/>
          <w:bCs/>
          <w:iCs/>
          <w:sz w:val="24"/>
          <w:szCs w:val="24"/>
        </w:rPr>
        <w:t xml:space="preserve">con il generoso contributo </w:t>
      </w:r>
    </w:p>
    <w:p w14:paraId="088E50DE" w14:textId="38A45E28" w:rsidR="009D42C6" w:rsidRPr="00206BE1" w:rsidRDefault="009D42C6" w:rsidP="00206BE1">
      <w:pPr>
        <w:tabs>
          <w:tab w:val="left" w:pos="180"/>
          <w:tab w:val="left" w:pos="7200"/>
        </w:tabs>
        <w:spacing w:after="0" w:line="240" w:lineRule="auto"/>
        <w:jc w:val="center"/>
        <w:rPr>
          <w:rFonts w:ascii="Baskerville Old Face" w:eastAsia="SimSun" w:hAnsi="Baskerville Old Face" w:cs="Arial"/>
          <w:b/>
          <w:sz w:val="26"/>
          <w:szCs w:val="26"/>
        </w:rPr>
      </w:pPr>
      <w:r w:rsidRPr="00206BE1">
        <w:rPr>
          <w:rFonts w:ascii="Baskerville Old Face" w:hAnsi="Baskerville Old Face" w:cs="Calibri"/>
          <w:bCs/>
          <w:iCs/>
          <w:sz w:val="24"/>
          <w:szCs w:val="24"/>
        </w:rPr>
        <w:t xml:space="preserve">della </w:t>
      </w:r>
      <w:proofErr w:type="spellStart"/>
      <w:r w:rsidRPr="00206BE1">
        <w:rPr>
          <w:rFonts w:ascii="Baskerville Old Face" w:hAnsi="Baskerville Old Face" w:cs="Calibri"/>
          <w:bCs/>
          <w:iCs/>
          <w:sz w:val="24"/>
          <w:szCs w:val="24"/>
        </w:rPr>
        <w:t>def</w:t>
      </w:r>
      <w:proofErr w:type="spellEnd"/>
      <w:r w:rsidRPr="00206BE1">
        <w:rPr>
          <w:rFonts w:ascii="Baskerville Old Face" w:hAnsi="Baskerville Old Face" w:cs="Calibri"/>
          <w:bCs/>
          <w:iCs/>
          <w:sz w:val="24"/>
          <w:szCs w:val="24"/>
        </w:rPr>
        <w:t>. Aldina Nardon v. Stimpfl (1931 - 2024)</w:t>
      </w:r>
    </w:p>
    <w:p w14:paraId="4531A591" w14:textId="6787B420" w:rsidR="00747A27" w:rsidRPr="00747A27" w:rsidRDefault="00747A27" w:rsidP="00747A27">
      <w:pPr>
        <w:tabs>
          <w:tab w:val="left" w:pos="180"/>
          <w:tab w:val="left" w:pos="7200"/>
        </w:tabs>
        <w:spacing w:after="0" w:line="240" w:lineRule="auto"/>
        <w:ind w:left="420" w:firstLine="1702"/>
        <w:jc w:val="right"/>
        <w:rPr>
          <w:rFonts w:ascii="Baskerville Old Face" w:hAnsi="Baskerville Old Face" w:cs="Calibri"/>
          <w:b/>
          <w:i/>
          <w:sz w:val="24"/>
          <w:szCs w:val="24"/>
        </w:rPr>
      </w:pPr>
      <w:bookmarkStart w:id="0" w:name="_Hlk204792092"/>
      <w:r w:rsidRPr="00747A27">
        <w:rPr>
          <w:rFonts w:ascii="Baskerville Old Face" w:hAnsi="Baskerville Old Face" w:cs="Calibri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24F597ED" wp14:editId="1CEC4E21">
            <wp:simplePos x="0" y="0"/>
            <wp:positionH relativeFrom="column">
              <wp:posOffset>-64997</wp:posOffset>
            </wp:positionH>
            <wp:positionV relativeFrom="paragraph">
              <wp:posOffset>3241</wp:posOffset>
            </wp:positionV>
            <wp:extent cx="982487" cy="1171386"/>
            <wp:effectExtent l="0" t="0" r="8255" b="0"/>
            <wp:wrapNone/>
            <wp:docPr id="8" name="Immagine 8" descr="Immagine che contiene schizzo, disegno, arte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schizzo, disegno, arte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34" cy="1193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47A27">
        <w:rPr>
          <w:rFonts w:ascii="Baskerville Old Face" w:hAnsi="Baskerville Old Face" w:cs="Calibri"/>
          <w:b/>
          <w:i/>
          <w:sz w:val="24"/>
          <w:szCs w:val="24"/>
        </w:rPr>
        <w:t xml:space="preserve">PARROCCHIA SANTA MARIA </w:t>
      </w:r>
      <w:r>
        <w:rPr>
          <w:rFonts w:ascii="Baskerville Old Face" w:hAnsi="Baskerville Old Face" w:cs="Calibri"/>
          <w:b/>
          <w:i/>
          <w:sz w:val="24"/>
          <w:szCs w:val="24"/>
        </w:rPr>
        <w:t>AS</w:t>
      </w:r>
      <w:r w:rsidRPr="00747A27">
        <w:rPr>
          <w:rFonts w:ascii="Baskerville Old Face" w:hAnsi="Baskerville Old Face" w:cs="Calibri"/>
          <w:b/>
          <w:i/>
          <w:sz w:val="24"/>
          <w:szCs w:val="24"/>
        </w:rPr>
        <w:t>SSUNTA</w:t>
      </w:r>
    </w:p>
    <w:p w14:paraId="1CA978EE" w14:textId="77777777" w:rsidR="00747A27" w:rsidRPr="00747A27" w:rsidRDefault="00747A27" w:rsidP="00747A27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sz w:val="24"/>
          <w:szCs w:val="24"/>
        </w:rPr>
      </w:pPr>
      <w:r w:rsidRPr="00747A27">
        <w:rPr>
          <w:rFonts w:ascii="Baskerville Old Face" w:hAnsi="Baskerville Old Face" w:cs="Calibri"/>
          <w:sz w:val="24"/>
          <w:szCs w:val="24"/>
        </w:rPr>
        <w:t>piazza della chiesa, 21</w:t>
      </w:r>
    </w:p>
    <w:p w14:paraId="2C91005A" w14:textId="77777777" w:rsidR="00747A27" w:rsidRPr="00747A27" w:rsidRDefault="00747A27" w:rsidP="00747A27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b/>
          <w:sz w:val="24"/>
          <w:szCs w:val="24"/>
        </w:rPr>
      </w:pPr>
      <w:r w:rsidRPr="00747A27">
        <w:rPr>
          <w:rFonts w:ascii="Baskerville Old Face" w:hAnsi="Baskerville Old Face" w:cs="Calibri"/>
          <w:sz w:val="24"/>
          <w:szCs w:val="24"/>
        </w:rPr>
        <w:t xml:space="preserve">38016 </w:t>
      </w:r>
      <w:r w:rsidRPr="00747A27">
        <w:rPr>
          <w:rFonts w:ascii="Baskerville Old Face" w:hAnsi="Baskerville Old Face" w:cs="Calibri"/>
          <w:b/>
          <w:sz w:val="24"/>
          <w:szCs w:val="24"/>
        </w:rPr>
        <w:t>MEZZOCORONA</w:t>
      </w:r>
    </w:p>
    <w:p w14:paraId="51C757E2" w14:textId="77777777" w:rsidR="00747A27" w:rsidRPr="00747A27" w:rsidRDefault="00747A27" w:rsidP="00747A27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sz w:val="24"/>
          <w:szCs w:val="24"/>
        </w:rPr>
      </w:pPr>
      <w:r w:rsidRPr="00747A27">
        <w:rPr>
          <w:rFonts w:ascii="Baskerville Old Face" w:hAnsi="Baskerville Old Face" w:cs="Calibri"/>
          <w:sz w:val="24"/>
          <w:szCs w:val="24"/>
        </w:rPr>
        <w:t>telefono: 0461 60 37 81</w:t>
      </w:r>
    </w:p>
    <w:p w14:paraId="6783551D" w14:textId="77777777" w:rsidR="00747A27" w:rsidRPr="00747A27" w:rsidRDefault="00747A27" w:rsidP="00747A27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sz w:val="24"/>
          <w:szCs w:val="24"/>
        </w:rPr>
      </w:pPr>
      <w:hyperlink r:id="rId6" w:history="1">
        <w:r w:rsidRPr="00747A27">
          <w:rPr>
            <w:rStyle w:val="Collegamentoipertestuale"/>
            <w:rFonts w:ascii="Baskerville Old Face" w:hAnsi="Baskerville Old Face" w:cs="Calibri"/>
            <w:sz w:val="24"/>
            <w:szCs w:val="24"/>
          </w:rPr>
          <w:t>www.mezzocorona.diocesitn.it</w:t>
        </w:r>
      </w:hyperlink>
    </w:p>
    <w:p w14:paraId="34651579" w14:textId="77777777" w:rsidR="00747A27" w:rsidRPr="00747A27" w:rsidRDefault="00747A27" w:rsidP="00747A27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bCs/>
          <w:sz w:val="24"/>
          <w:szCs w:val="24"/>
        </w:rPr>
      </w:pPr>
      <w:r w:rsidRPr="00747A27">
        <w:rPr>
          <w:rFonts w:ascii="Baskerville Old Face" w:hAnsi="Baskerville Old Face" w:cs="Calibri"/>
          <w:sz w:val="24"/>
          <w:szCs w:val="24"/>
        </w:rPr>
        <w:t>e-mail:</w:t>
      </w:r>
      <w:r w:rsidRPr="00747A27">
        <w:rPr>
          <w:rFonts w:ascii="Baskerville Old Face" w:hAnsi="Baskerville Old Face" w:cs="Calibri"/>
          <w:b/>
          <w:sz w:val="24"/>
          <w:szCs w:val="24"/>
        </w:rPr>
        <w:t xml:space="preserve"> </w:t>
      </w:r>
      <w:hyperlink r:id="rId7" w:history="1">
        <w:r w:rsidRPr="00747A27">
          <w:rPr>
            <w:rStyle w:val="Collegamentoipertestuale"/>
            <w:rFonts w:ascii="Baskerville Old Face" w:hAnsi="Baskerville Old Face" w:cs="Calibri"/>
            <w:bCs/>
            <w:sz w:val="24"/>
            <w:szCs w:val="24"/>
          </w:rPr>
          <w:t>mezzocorona@parrocchietn.it</w:t>
        </w:r>
      </w:hyperlink>
    </w:p>
    <w:p w14:paraId="5D2D37C5" w14:textId="77777777" w:rsidR="009D42C6" w:rsidRPr="009D42C6" w:rsidRDefault="009D42C6" w:rsidP="00747A27">
      <w:pPr>
        <w:jc w:val="center"/>
        <w:rPr>
          <w:rFonts w:ascii="Algerian" w:hAnsi="Algerian"/>
          <w:sz w:val="24"/>
          <w:szCs w:val="24"/>
        </w:rPr>
      </w:pPr>
    </w:p>
    <w:p w14:paraId="4C7A9D59" w14:textId="623D1A77" w:rsidR="00C746ED" w:rsidRPr="009D42C6" w:rsidRDefault="00E10457" w:rsidP="00747A27">
      <w:pPr>
        <w:jc w:val="center"/>
        <w:rPr>
          <w:rFonts w:ascii="Algerian" w:hAnsi="Algerian"/>
          <w:sz w:val="40"/>
          <w:szCs w:val="40"/>
        </w:rPr>
      </w:pPr>
      <w:r w:rsidRPr="009D42C6">
        <w:rPr>
          <w:rFonts w:ascii="Algerian" w:hAnsi="Algerian"/>
          <w:sz w:val="40"/>
          <w:szCs w:val="40"/>
        </w:rPr>
        <w:t xml:space="preserve">CONCERTO </w:t>
      </w:r>
      <w:proofErr w:type="spellStart"/>
      <w:r w:rsidRPr="009D42C6">
        <w:rPr>
          <w:rFonts w:ascii="Algerian" w:hAnsi="Algerian"/>
          <w:sz w:val="40"/>
          <w:szCs w:val="40"/>
        </w:rPr>
        <w:t>delL’ASSUNTA</w:t>
      </w:r>
      <w:proofErr w:type="spellEnd"/>
    </w:p>
    <w:p w14:paraId="46FB5C20" w14:textId="26896EA9" w:rsidR="00E10457" w:rsidRDefault="00E10457" w:rsidP="00E10457">
      <w:pPr>
        <w:jc w:val="center"/>
        <w:rPr>
          <w:rFonts w:ascii="Algerian" w:hAnsi="Algerian"/>
          <w:sz w:val="40"/>
          <w:szCs w:val="40"/>
        </w:rPr>
      </w:pPr>
      <w:r w:rsidRPr="009D42C6">
        <w:rPr>
          <w:rFonts w:ascii="Algerian" w:hAnsi="Algerian"/>
          <w:sz w:val="40"/>
          <w:szCs w:val="40"/>
        </w:rPr>
        <w:t>Martedì 12 agosto 2025</w:t>
      </w:r>
    </w:p>
    <w:p w14:paraId="69CB887B" w14:textId="77777777" w:rsidR="00206BE1" w:rsidRPr="009D42C6" w:rsidRDefault="00206BE1" w:rsidP="00206BE1">
      <w:pPr>
        <w:jc w:val="center"/>
        <w:rPr>
          <w:rFonts w:ascii="Algerian" w:hAnsi="Algerian"/>
          <w:sz w:val="40"/>
          <w:szCs w:val="40"/>
        </w:rPr>
      </w:pPr>
      <w:r w:rsidRPr="009D42C6">
        <w:rPr>
          <w:rFonts w:ascii="Algerian" w:hAnsi="Algerian"/>
          <w:sz w:val="40"/>
          <w:szCs w:val="40"/>
        </w:rPr>
        <w:t xml:space="preserve">Chiesa parrocchiale </w:t>
      </w:r>
      <w:r>
        <w:rPr>
          <w:rFonts w:ascii="Algerian" w:hAnsi="Algerian"/>
          <w:sz w:val="40"/>
          <w:szCs w:val="40"/>
        </w:rPr>
        <w:t xml:space="preserve">- </w:t>
      </w:r>
      <w:r w:rsidRPr="009D42C6">
        <w:rPr>
          <w:rFonts w:ascii="Algerian" w:hAnsi="Algerian"/>
          <w:sz w:val="40"/>
          <w:szCs w:val="40"/>
        </w:rPr>
        <w:t>ore 20.30</w:t>
      </w:r>
    </w:p>
    <w:p w14:paraId="5ECF76AD" w14:textId="2701A0EE" w:rsidR="009D42C6" w:rsidRPr="009D42C6" w:rsidRDefault="009D42C6" w:rsidP="00E10457">
      <w:pPr>
        <w:jc w:val="center"/>
        <w:rPr>
          <w:rFonts w:ascii="Algerian" w:hAnsi="Algerian"/>
          <w:sz w:val="40"/>
          <w:szCs w:val="40"/>
        </w:rPr>
      </w:pPr>
      <w:r w:rsidRPr="009D42C6">
        <w:rPr>
          <w:rFonts w:ascii="Algerian" w:hAnsi="Algerian"/>
          <w:noProof/>
          <w:sz w:val="40"/>
          <w:szCs w:val="40"/>
          <w:lang w:eastAsia="it-IT"/>
        </w:rPr>
        <w:drawing>
          <wp:inline distT="0" distB="0" distL="0" distR="0" wp14:anchorId="0542D571" wp14:editId="7608A596">
            <wp:extent cx="1847850" cy="2944748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25" cy="298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8891D" w14:textId="77777777" w:rsidR="009D42C6" w:rsidRPr="00593771" w:rsidRDefault="009D42C6" w:rsidP="009D42C6">
      <w:pPr>
        <w:spacing w:after="0" w:line="240" w:lineRule="auto"/>
        <w:jc w:val="center"/>
        <w:rPr>
          <w:rFonts w:ascii="Bookman Old Style" w:hAnsi="Bookman Old Style" w:cs="Arial"/>
          <w:b/>
          <w:bCs/>
          <w:i/>
          <w:kern w:val="0"/>
          <w:sz w:val="26"/>
          <w:szCs w:val="26"/>
        </w:rPr>
      </w:pPr>
      <w:r w:rsidRPr="00593771">
        <w:rPr>
          <w:rFonts w:ascii="Bookman Old Style" w:hAnsi="Bookman Old Style" w:cs="Arial"/>
          <w:b/>
          <w:bCs/>
          <w:i/>
          <w:kern w:val="0"/>
          <w:sz w:val="26"/>
          <w:szCs w:val="26"/>
        </w:rPr>
        <w:t xml:space="preserve">Valerio Egger G. (1964), </w:t>
      </w:r>
    </w:p>
    <w:p w14:paraId="28CF8EE6" w14:textId="0D17B9BC" w:rsidR="009D42C6" w:rsidRPr="00593771" w:rsidRDefault="009D42C6" w:rsidP="009D42C6">
      <w:pPr>
        <w:spacing w:after="0" w:line="240" w:lineRule="auto"/>
        <w:jc w:val="center"/>
        <w:rPr>
          <w:rFonts w:ascii="Bookman Old Style" w:hAnsi="Bookman Old Style" w:cs="Arial"/>
          <w:b/>
          <w:bCs/>
          <w:i/>
          <w:kern w:val="0"/>
          <w:sz w:val="26"/>
          <w:szCs w:val="26"/>
        </w:rPr>
      </w:pPr>
      <w:r w:rsidRPr="00593771">
        <w:rPr>
          <w:rFonts w:ascii="Bookman Old Style" w:hAnsi="Bookman Old Style" w:cs="Arial"/>
          <w:b/>
          <w:bCs/>
          <w:i/>
          <w:kern w:val="0"/>
          <w:sz w:val="26"/>
          <w:szCs w:val="26"/>
        </w:rPr>
        <w:t>Immacolata Concezione e angeli musicanti</w:t>
      </w:r>
    </w:p>
    <w:p w14:paraId="51E1D30B" w14:textId="56B24179" w:rsidR="009D42C6" w:rsidRPr="00593771" w:rsidRDefault="009D42C6" w:rsidP="009D42C6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 w:rsidRPr="00593771">
        <w:rPr>
          <w:rFonts w:ascii="Bookman Old Style" w:hAnsi="Bookman Old Style" w:cs="Arial"/>
          <w:b/>
          <w:bCs/>
          <w:i/>
          <w:kern w:val="0"/>
          <w:sz w:val="26"/>
          <w:szCs w:val="26"/>
        </w:rPr>
        <w:t>Mezzocorona, Cappella ora detta di San Gottardo</w:t>
      </w:r>
    </w:p>
    <w:p w14:paraId="65B89249" w14:textId="77777777" w:rsidR="00593771" w:rsidRDefault="00593771" w:rsidP="00593771">
      <w:pPr>
        <w:spacing w:after="0" w:line="240" w:lineRule="auto"/>
        <w:ind w:firstLine="708"/>
        <w:jc w:val="both"/>
        <w:rPr>
          <w:rFonts w:ascii="Book Antiqua" w:hAnsi="Book Antiqua" w:cs="Segoe UI"/>
          <w:i/>
          <w:color w:val="000000"/>
          <w:sz w:val="24"/>
          <w:szCs w:val="24"/>
        </w:rPr>
      </w:pPr>
      <w:r>
        <w:rPr>
          <w:rFonts w:ascii="Book Antiqua" w:hAnsi="Book Antiqua" w:cs="Segoe UI"/>
          <w:i/>
          <w:color w:val="000000"/>
          <w:sz w:val="24"/>
          <w:szCs w:val="24"/>
        </w:rPr>
        <w:lastRenderedPageBreak/>
        <w:t>Vogliam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>o offrire anche quest’anno alla comunità un</w:t>
      </w:r>
      <w:r>
        <w:rPr>
          <w:rFonts w:ascii="Book Antiqua" w:hAnsi="Book Antiqua" w:cs="Segoe UI"/>
          <w:i/>
          <w:color w:val="000000"/>
          <w:sz w:val="24"/>
          <w:szCs w:val="24"/>
        </w:rPr>
        <w:t xml:space="preserve"> momento culturale e spirituale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 xml:space="preserve"> per celebrare la festa del</w:t>
      </w:r>
      <w:r>
        <w:rPr>
          <w:rFonts w:ascii="Book Antiqua" w:hAnsi="Book Antiqua" w:cs="Segoe UI"/>
          <w:i/>
          <w:color w:val="000000"/>
          <w:sz w:val="24"/>
          <w:szCs w:val="24"/>
        </w:rPr>
        <w:t>la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 xml:space="preserve"> nost</w:t>
      </w:r>
      <w:r>
        <w:rPr>
          <w:rFonts w:ascii="Book Antiqua" w:hAnsi="Book Antiqua" w:cs="Segoe UI"/>
          <w:i/>
          <w:color w:val="000000"/>
          <w:sz w:val="24"/>
          <w:szCs w:val="24"/>
        </w:rPr>
        <w:t xml:space="preserve">ra celeste 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>Patrona, Maria Assunta in Ci</w:t>
      </w:r>
      <w:r>
        <w:rPr>
          <w:rFonts w:ascii="Book Antiqua" w:hAnsi="Book Antiqua" w:cs="Segoe UI"/>
          <w:i/>
          <w:color w:val="000000"/>
          <w:sz w:val="24"/>
          <w:szCs w:val="24"/>
        </w:rPr>
        <w:t>el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>o.</w:t>
      </w:r>
    </w:p>
    <w:p w14:paraId="20F211E0" w14:textId="44C57223" w:rsidR="00593771" w:rsidRDefault="00593771" w:rsidP="00593771">
      <w:pPr>
        <w:spacing w:after="0" w:line="240" w:lineRule="auto"/>
        <w:ind w:firstLine="708"/>
        <w:jc w:val="both"/>
        <w:rPr>
          <w:rFonts w:ascii="Book Antiqua" w:hAnsi="Book Antiqua" w:cs="Segoe UI"/>
          <w:i/>
          <w:color w:val="000000"/>
          <w:sz w:val="24"/>
          <w:szCs w:val="24"/>
        </w:rPr>
      </w:pPr>
      <w:r>
        <w:rPr>
          <w:rFonts w:ascii="Book Antiqua" w:hAnsi="Book Antiqua" w:cs="Segoe UI"/>
          <w:i/>
          <w:color w:val="000000"/>
          <w:sz w:val="24"/>
          <w:szCs w:val="24"/>
        </w:rPr>
        <w:t xml:space="preserve"> 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 xml:space="preserve">Ci uniamo al suo </w:t>
      </w:r>
      <w:r w:rsidRPr="00206BE1">
        <w:rPr>
          <w:rFonts w:ascii="Book Antiqua" w:hAnsi="Book Antiqua" w:cs="Segoe UI"/>
          <w:color w:val="000000"/>
          <w:sz w:val="24"/>
          <w:szCs w:val="24"/>
        </w:rPr>
        <w:t>Magnificat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>, canto di lode e inno di pace</w:t>
      </w:r>
      <w:r>
        <w:rPr>
          <w:rFonts w:ascii="Book Antiqua" w:hAnsi="Book Antiqua" w:cs="Segoe UI"/>
          <w:i/>
          <w:color w:val="000000"/>
          <w:sz w:val="24"/>
          <w:szCs w:val="24"/>
        </w:rPr>
        <w:t>,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 xml:space="preserve"> per invocare questo dono per le nostre famiglie</w:t>
      </w:r>
      <w:r>
        <w:rPr>
          <w:rFonts w:ascii="Book Antiqua" w:hAnsi="Book Antiqua" w:cs="Segoe UI"/>
          <w:i/>
          <w:color w:val="000000"/>
          <w:sz w:val="24"/>
          <w:szCs w:val="24"/>
        </w:rPr>
        <w:t>, la nostra comunità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 xml:space="preserve"> e</w:t>
      </w:r>
      <w:r>
        <w:rPr>
          <w:rFonts w:ascii="Book Antiqua" w:hAnsi="Book Antiqua" w:cs="Segoe UI"/>
          <w:i/>
          <w:color w:val="000000"/>
          <w:sz w:val="24"/>
          <w:szCs w:val="24"/>
        </w:rPr>
        <w:t xml:space="preserve"> 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>p</w:t>
      </w:r>
      <w:r>
        <w:rPr>
          <w:rFonts w:ascii="Book Antiqua" w:hAnsi="Book Antiqua" w:cs="Segoe UI"/>
          <w:i/>
          <w:color w:val="000000"/>
          <w:sz w:val="24"/>
          <w:szCs w:val="24"/>
        </w:rPr>
        <w:t>e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 xml:space="preserve">r tutti </w:t>
      </w:r>
      <w:r>
        <w:rPr>
          <w:rFonts w:ascii="Book Antiqua" w:hAnsi="Book Antiqua" w:cs="Segoe UI"/>
          <w:i/>
          <w:color w:val="000000"/>
          <w:sz w:val="24"/>
          <w:szCs w:val="24"/>
        </w:rPr>
        <w:t xml:space="preserve">i 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>popo</w:t>
      </w:r>
      <w:r>
        <w:rPr>
          <w:rFonts w:ascii="Book Antiqua" w:hAnsi="Book Antiqua" w:cs="Segoe UI"/>
          <w:i/>
          <w:color w:val="000000"/>
          <w:sz w:val="24"/>
          <w:szCs w:val="24"/>
        </w:rPr>
        <w:t>l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>i de</w:t>
      </w:r>
      <w:r>
        <w:rPr>
          <w:rFonts w:ascii="Book Antiqua" w:hAnsi="Book Antiqua" w:cs="Segoe UI"/>
          <w:i/>
          <w:color w:val="000000"/>
          <w:sz w:val="24"/>
          <w:szCs w:val="24"/>
        </w:rPr>
        <w:t>l</w:t>
      </w:r>
      <w:r w:rsidRPr="00206BE1">
        <w:rPr>
          <w:rFonts w:ascii="Book Antiqua" w:hAnsi="Book Antiqua" w:cs="Segoe UI"/>
          <w:i/>
          <w:color w:val="000000"/>
          <w:sz w:val="24"/>
          <w:szCs w:val="24"/>
        </w:rPr>
        <w:t>la terra</w:t>
      </w:r>
      <w:r>
        <w:rPr>
          <w:rFonts w:ascii="Book Antiqua" w:hAnsi="Book Antiqua" w:cs="Segoe UI"/>
          <w:i/>
          <w:color w:val="000000"/>
          <w:sz w:val="24"/>
          <w:szCs w:val="24"/>
        </w:rPr>
        <w:t>, soprattutto la regione in cui è vissuta Maria di Nazaret.</w:t>
      </w:r>
    </w:p>
    <w:p w14:paraId="58C328B6" w14:textId="77777777" w:rsidR="00072A80" w:rsidRPr="00206BE1" w:rsidRDefault="00072A80" w:rsidP="00593771">
      <w:pPr>
        <w:spacing w:after="0" w:line="240" w:lineRule="auto"/>
        <w:ind w:firstLine="708"/>
        <w:jc w:val="both"/>
        <w:rPr>
          <w:rFonts w:ascii="Book Antiqua" w:hAnsi="Book Antiqua" w:cs="Segoe UI"/>
          <w:i/>
          <w:color w:val="000000"/>
          <w:sz w:val="24"/>
          <w:szCs w:val="24"/>
        </w:rPr>
      </w:pPr>
    </w:p>
    <w:p w14:paraId="059D6424" w14:textId="77777777" w:rsidR="00072A80" w:rsidRDefault="00072A80" w:rsidP="00072A80">
      <w:pPr>
        <w:jc w:val="center"/>
        <w:rPr>
          <w:rFonts w:ascii="Book Antiqua" w:hAnsi="Book Antiqua" w:cs="Segoe UI"/>
          <w:b/>
          <w:i/>
          <w:color w:val="000000"/>
          <w:sz w:val="28"/>
          <w:szCs w:val="28"/>
        </w:rPr>
      </w:pPr>
      <w:r>
        <w:rPr>
          <w:rFonts w:ascii="Book Antiqua" w:hAnsi="Book Antiqua" w:cs="Segoe UI"/>
          <w:b/>
          <w:i/>
          <w:color w:val="000000"/>
          <w:sz w:val="28"/>
          <w:szCs w:val="28"/>
        </w:rPr>
        <w:t>°°°°°°°°°°°°°°°</w:t>
      </w:r>
    </w:p>
    <w:p w14:paraId="3B92B7AF" w14:textId="77777777" w:rsidR="0084576B" w:rsidRDefault="009D42C6" w:rsidP="009D42C6">
      <w:pPr>
        <w:jc w:val="center"/>
        <w:rPr>
          <w:rFonts w:ascii="Book Antiqua" w:hAnsi="Book Antiqua" w:cs="Segoe UI"/>
          <w:b/>
          <w:i/>
          <w:color w:val="000000"/>
          <w:sz w:val="28"/>
          <w:szCs w:val="28"/>
        </w:rPr>
      </w:pPr>
      <w:r>
        <w:rPr>
          <w:rFonts w:ascii="Book Antiqua" w:hAnsi="Book Antiqua" w:cs="Segoe UI"/>
          <w:b/>
          <w:color w:val="000000"/>
          <w:sz w:val="28"/>
          <w:szCs w:val="28"/>
        </w:rPr>
        <w:t>All’</w:t>
      </w:r>
      <w:r w:rsidRPr="006228B9">
        <w:rPr>
          <w:rFonts w:ascii="Book Antiqua" w:hAnsi="Book Antiqua" w:cs="Segoe UI"/>
          <w:b/>
          <w:color w:val="000000"/>
          <w:sz w:val="28"/>
          <w:szCs w:val="28"/>
        </w:rPr>
        <w:t>Organ</w:t>
      </w:r>
      <w:r>
        <w:rPr>
          <w:rFonts w:ascii="Book Antiqua" w:hAnsi="Book Antiqua" w:cs="Segoe UI"/>
          <w:b/>
          <w:color w:val="000000"/>
          <w:sz w:val="28"/>
          <w:szCs w:val="28"/>
        </w:rPr>
        <w:t>o:</w:t>
      </w:r>
      <w:r w:rsidRPr="006228B9">
        <w:rPr>
          <w:rFonts w:ascii="Book Antiqua" w:hAnsi="Book Antiqua" w:cs="Segoe UI"/>
          <w:color w:val="000000"/>
          <w:sz w:val="28"/>
          <w:szCs w:val="28"/>
        </w:rPr>
        <w:t xml:space="preserve"> </w:t>
      </w:r>
      <w:r>
        <w:rPr>
          <w:rFonts w:ascii="Book Antiqua" w:hAnsi="Book Antiqua" w:cs="Segoe UI"/>
          <w:color w:val="000000"/>
          <w:sz w:val="28"/>
          <w:szCs w:val="28"/>
        </w:rPr>
        <w:t xml:space="preserve">maestro </w:t>
      </w:r>
      <w:r>
        <w:rPr>
          <w:rFonts w:ascii="Book Antiqua" w:hAnsi="Book Antiqua" w:cs="Segoe UI"/>
          <w:b/>
          <w:i/>
          <w:color w:val="000000"/>
          <w:sz w:val="28"/>
          <w:szCs w:val="28"/>
        </w:rPr>
        <w:t xml:space="preserve">Paolo </w:t>
      </w:r>
      <w:proofErr w:type="spellStart"/>
      <w:r>
        <w:rPr>
          <w:rFonts w:ascii="Book Antiqua" w:hAnsi="Book Antiqua" w:cs="Segoe UI"/>
          <w:b/>
          <w:i/>
          <w:color w:val="000000"/>
          <w:sz w:val="28"/>
          <w:szCs w:val="28"/>
        </w:rPr>
        <w:t>Delama</w:t>
      </w:r>
      <w:proofErr w:type="spellEnd"/>
    </w:p>
    <w:p w14:paraId="44EB4C4A" w14:textId="77777777" w:rsidR="000D64B5" w:rsidRDefault="0084576B" w:rsidP="009D42C6">
      <w:pPr>
        <w:jc w:val="center"/>
        <w:rPr>
          <w:rFonts w:ascii="Book Antiqua" w:hAnsi="Book Antiqua" w:cs="Segoe UI"/>
          <w:b/>
          <w:i/>
          <w:color w:val="000000"/>
          <w:sz w:val="28"/>
          <w:szCs w:val="28"/>
        </w:rPr>
      </w:pPr>
      <w:r>
        <w:rPr>
          <w:rFonts w:ascii="Book Antiqua" w:hAnsi="Book Antiqua" w:cs="Segoe UI"/>
          <w:b/>
          <w:i/>
          <w:color w:val="000000"/>
          <w:sz w:val="28"/>
          <w:szCs w:val="28"/>
        </w:rPr>
        <w:t>Referente per la liturgia dell’Arcidiocesi di Trento</w:t>
      </w:r>
    </w:p>
    <w:p w14:paraId="0E65C50C" w14:textId="77777777" w:rsidR="00072A80" w:rsidRPr="00072A80" w:rsidRDefault="00072A80" w:rsidP="009D42C6">
      <w:pPr>
        <w:jc w:val="center"/>
        <w:rPr>
          <w:rFonts w:ascii="Book Antiqua" w:hAnsi="Book Antiqua" w:cs="Segoe UI"/>
          <w:b/>
          <w:i/>
          <w:color w:val="000000"/>
          <w:sz w:val="8"/>
          <w:szCs w:val="8"/>
        </w:rPr>
      </w:pPr>
    </w:p>
    <w:p w14:paraId="041C33EA" w14:textId="03F22AD5" w:rsidR="0084576B" w:rsidRDefault="009D42C6" w:rsidP="009D42C6">
      <w:pPr>
        <w:jc w:val="center"/>
        <w:rPr>
          <w:rFonts w:ascii="Book Antiqua" w:hAnsi="Book Antiqua" w:cs="Segoe UI"/>
          <w:b/>
          <w:color w:val="000000"/>
          <w:sz w:val="28"/>
          <w:szCs w:val="28"/>
        </w:rPr>
      </w:pPr>
      <w:r>
        <w:rPr>
          <w:rFonts w:ascii="Book Antiqua" w:hAnsi="Book Antiqua" w:cs="Segoe UI"/>
          <w:b/>
          <w:color w:val="000000"/>
          <w:sz w:val="28"/>
          <w:szCs w:val="28"/>
        </w:rPr>
        <w:t xml:space="preserve">All’Arpa: </w:t>
      </w:r>
      <w:r w:rsidR="0084576B" w:rsidRPr="0084576B">
        <w:rPr>
          <w:rFonts w:ascii="Book Antiqua" w:hAnsi="Book Antiqua" w:cs="Segoe UI"/>
          <w:color w:val="000000"/>
          <w:sz w:val="28"/>
          <w:szCs w:val="28"/>
        </w:rPr>
        <w:t>maestra</w:t>
      </w:r>
      <w:r w:rsidR="0084576B">
        <w:rPr>
          <w:rFonts w:ascii="Book Antiqua" w:hAnsi="Book Antiqua" w:cs="Segoe UI"/>
          <w:b/>
          <w:color w:val="000000"/>
          <w:sz w:val="28"/>
          <w:szCs w:val="28"/>
        </w:rPr>
        <w:t xml:space="preserve"> </w:t>
      </w:r>
      <w:r w:rsidR="0084576B" w:rsidRPr="0084576B">
        <w:rPr>
          <w:rFonts w:ascii="Book Antiqua" w:hAnsi="Book Antiqua" w:cs="Segoe UI"/>
          <w:b/>
          <w:i/>
          <w:color w:val="000000"/>
          <w:sz w:val="28"/>
          <w:szCs w:val="28"/>
        </w:rPr>
        <w:t xml:space="preserve">Cecilia </w:t>
      </w:r>
      <w:proofErr w:type="spellStart"/>
      <w:r w:rsidR="0084576B" w:rsidRPr="0084576B">
        <w:rPr>
          <w:rFonts w:ascii="Book Antiqua" w:hAnsi="Book Antiqua" w:cs="Segoe UI"/>
          <w:b/>
          <w:i/>
          <w:color w:val="000000"/>
          <w:sz w:val="28"/>
          <w:szCs w:val="28"/>
        </w:rPr>
        <w:t>Delama</w:t>
      </w:r>
      <w:proofErr w:type="spellEnd"/>
    </w:p>
    <w:p w14:paraId="034B7064" w14:textId="535213D7" w:rsidR="0084576B" w:rsidRDefault="0084576B" w:rsidP="009D42C6">
      <w:pPr>
        <w:jc w:val="center"/>
        <w:rPr>
          <w:rFonts w:ascii="Book Antiqua" w:hAnsi="Book Antiqua" w:cs="Segoe UI"/>
          <w:b/>
          <w:color w:val="000000"/>
          <w:sz w:val="28"/>
          <w:szCs w:val="28"/>
        </w:rPr>
      </w:pPr>
      <w:r>
        <w:rPr>
          <w:rFonts w:ascii="Book Antiqua" w:hAnsi="Book Antiqua" w:cs="Segoe UI"/>
          <w:b/>
          <w:color w:val="000000"/>
          <w:sz w:val="28"/>
          <w:szCs w:val="28"/>
        </w:rPr>
        <w:t>Al</w:t>
      </w:r>
      <w:r w:rsidR="000D64B5">
        <w:rPr>
          <w:rFonts w:ascii="Book Antiqua" w:hAnsi="Book Antiqua" w:cs="Segoe UI"/>
          <w:b/>
          <w:color w:val="000000"/>
          <w:sz w:val="28"/>
          <w:szCs w:val="28"/>
        </w:rPr>
        <w:t xml:space="preserve"> Violoncello</w:t>
      </w:r>
      <w:r>
        <w:rPr>
          <w:rFonts w:ascii="Book Antiqua" w:hAnsi="Book Antiqua" w:cs="Segoe UI"/>
          <w:b/>
          <w:color w:val="000000"/>
          <w:sz w:val="28"/>
          <w:szCs w:val="28"/>
        </w:rPr>
        <w:t xml:space="preserve">: </w:t>
      </w:r>
      <w:r w:rsidRPr="00072A80">
        <w:rPr>
          <w:rFonts w:ascii="Book Antiqua" w:hAnsi="Book Antiqua" w:cs="Segoe UI"/>
          <w:bCs/>
          <w:color w:val="000000"/>
          <w:sz w:val="28"/>
          <w:szCs w:val="28"/>
        </w:rPr>
        <w:t>maestro</w:t>
      </w:r>
      <w:r>
        <w:rPr>
          <w:rFonts w:ascii="Book Antiqua" w:hAnsi="Book Antiqua" w:cs="Segoe UI"/>
          <w:b/>
          <w:color w:val="000000"/>
          <w:sz w:val="28"/>
          <w:szCs w:val="28"/>
        </w:rPr>
        <w:t xml:space="preserve"> </w:t>
      </w:r>
      <w:r w:rsidR="000D64B5" w:rsidRPr="000D64B5">
        <w:rPr>
          <w:rFonts w:ascii="Book Antiqua" w:hAnsi="Book Antiqua" w:cs="Segoe UI"/>
          <w:b/>
          <w:i/>
          <w:iCs/>
          <w:color w:val="000000"/>
          <w:sz w:val="28"/>
          <w:szCs w:val="28"/>
        </w:rPr>
        <w:t xml:space="preserve">Alberto </w:t>
      </w:r>
      <w:proofErr w:type="spellStart"/>
      <w:r w:rsidRPr="000D64B5">
        <w:rPr>
          <w:rFonts w:ascii="Book Antiqua" w:hAnsi="Book Antiqua" w:cs="Segoe UI"/>
          <w:b/>
          <w:i/>
          <w:iCs/>
          <w:color w:val="000000"/>
          <w:sz w:val="28"/>
          <w:szCs w:val="28"/>
        </w:rPr>
        <w:t>Delama</w:t>
      </w:r>
      <w:proofErr w:type="spellEnd"/>
      <w:r w:rsidR="009D42C6" w:rsidRPr="0084576B">
        <w:rPr>
          <w:rFonts w:ascii="Book Antiqua" w:hAnsi="Book Antiqua" w:cs="Segoe UI"/>
          <w:b/>
          <w:color w:val="000000"/>
          <w:sz w:val="28"/>
          <w:szCs w:val="28"/>
        </w:rPr>
        <w:br/>
      </w:r>
    </w:p>
    <w:p w14:paraId="705BD45C" w14:textId="3954C19E" w:rsidR="009D42C6" w:rsidRDefault="009D42C6" w:rsidP="009D42C6">
      <w:pPr>
        <w:jc w:val="center"/>
        <w:rPr>
          <w:rFonts w:ascii="Book Antiqua" w:hAnsi="Book Antiqua" w:cs="Segoe UI"/>
          <w:color w:val="000000"/>
          <w:sz w:val="28"/>
          <w:szCs w:val="28"/>
        </w:rPr>
      </w:pPr>
      <w:r>
        <w:rPr>
          <w:rFonts w:ascii="Book Antiqua" w:hAnsi="Book Antiqua" w:cs="Segoe UI"/>
          <w:b/>
          <w:color w:val="000000"/>
          <w:sz w:val="28"/>
          <w:szCs w:val="28"/>
        </w:rPr>
        <w:t>Commenti spirituali:</w:t>
      </w:r>
      <w:r w:rsidRPr="006228B9">
        <w:rPr>
          <w:rFonts w:ascii="Book Antiqua" w:hAnsi="Book Antiqua" w:cs="Segoe UI"/>
          <w:b/>
          <w:color w:val="000000"/>
          <w:sz w:val="28"/>
          <w:szCs w:val="28"/>
        </w:rPr>
        <w:t xml:space="preserve"> </w:t>
      </w:r>
      <w:r w:rsidRPr="006228B9">
        <w:rPr>
          <w:rFonts w:ascii="Book Antiqua" w:hAnsi="Book Antiqua" w:cs="Segoe UI"/>
          <w:b/>
          <w:i/>
          <w:color w:val="000000"/>
          <w:sz w:val="28"/>
          <w:szCs w:val="28"/>
        </w:rPr>
        <w:t>don Giulio Viviani</w:t>
      </w:r>
      <w:r w:rsidR="0084576B">
        <w:rPr>
          <w:rFonts w:ascii="Book Antiqua" w:hAnsi="Book Antiqua" w:cs="Segoe UI"/>
          <w:b/>
          <w:i/>
          <w:color w:val="000000"/>
          <w:sz w:val="28"/>
          <w:szCs w:val="28"/>
        </w:rPr>
        <w:t xml:space="preserve">, </w:t>
      </w:r>
      <w:r w:rsidR="0084576B" w:rsidRPr="0084576B">
        <w:rPr>
          <w:rFonts w:ascii="Book Antiqua" w:hAnsi="Book Antiqua" w:cs="Segoe UI"/>
          <w:color w:val="000000"/>
          <w:sz w:val="28"/>
          <w:szCs w:val="28"/>
        </w:rPr>
        <w:t>parroco</w:t>
      </w:r>
    </w:p>
    <w:p w14:paraId="1B528681" w14:textId="77777777" w:rsidR="000D64B5" w:rsidRPr="000D64B5" w:rsidRDefault="000D64B5" w:rsidP="000D64B5">
      <w:pPr>
        <w:jc w:val="center"/>
        <w:rPr>
          <w:rFonts w:ascii="Book Antiqua" w:hAnsi="Book Antiqua" w:cs="Segoe UI"/>
          <w:bCs/>
          <w:color w:val="000000"/>
          <w:sz w:val="28"/>
          <w:szCs w:val="28"/>
        </w:rPr>
      </w:pPr>
      <w:r w:rsidRPr="000D64B5">
        <w:rPr>
          <w:rFonts w:ascii="Book Antiqua" w:hAnsi="Book Antiqua" w:cs="Segoe UI"/>
          <w:bCs/>
          <w:color w:val="000000"/>
          <w:sz w:val="28"/>
          <w:szCs w:val="28"/>
        </w:rPr>
        <w:t>Musiche di:</w:t>
      </w:r>
    </w:p>
    <w:p w14:paraId="047812D4" w14:textId="77777777" w:rsidR="00072A80" w:rsidRDefault="000D64B5" w:rsidP="000D64B5">
      <w:pPr>
        <w:jc w:val="center"/>
        <w:rPr>
          <w:rFonts w:ascii="Book Antiqua" w:hAnsi="Book Antiqua" w:cs="Segoe UI"/>
          <w:bCs/>
          <w:color w:val="000000"/>
          <w:sz w:val="28"/>
          <w:szCs w:val="28"/>
        </w:rPr>
      </w:pPr>
      <w:r w:rsidRPr="000D64B5">
        <w:rPr>
          <w:rFonts w:ascii="Book Antiqua" w:hAnsi="Book Antiqua" w:cs="Segoe UI"/>
          <w:bCs/>
          <w:color w:val="000000"/>
          <w:sz w:val="28"/>
          <w:szCs w:val="28"/>
        </w:rPr>
        <w:t xml:space="preserve">K. </w:t>
      </w:r>
      <w:proofErr w:type="spellStart"/>
      <w:r w:rsidRPr="000D64B5">
        <w:rPr>
          <w:rFonts w:ascii="Book Antiqua" w:hAnsi="Book Antiqua" w:cs="Segoe UI"/>
          <w:bCs/>
          <w:color w:val="000000"/>
          <w:sz w:val="28"/>
          <w:szCs w:val="28"/>
        </w:rPr>
        <w:t>Matys</w:t>
      </w:r>
      <w:proofErr w:type="spellEnd"/>
      <w:r w:rsidRPr="000D64B5">
        <w:rPr>
          <w:rFonts w:ascii="Book Antiqua" w:hAnsi="Book Antiqua" w:cs="Segoe UI"/>
          <w:bCs/>
          <w:color w:val="000000"/>
          <w:sz w:val="28"/>
          <w:szCs w:val="28"/>
        </w:rPr>
        <w:t xml:space="preserve">, R. Leoncavallo, F. Hummel, M. Dupré, </w:t>
      </w:r>
    </w:p>
    <w:p w14:paraId="47FED030" w14:textId="714523B7" w:rsidR="000D64B5" w:rsidRPr="000D64B5" w:rsidRDefault="000D64B5" w:rsidP="000D64B5">
      <w:pPr>
        <w:jc w:val="center"/>
        <w:rPr>
          <w:rFonts w:ascii="Book Antiqua" w:hAnsi="Book Antiqua" w:cs="Segoe UI"/>
          <w:bCs/>
          <w:color w:val="000000"/>
          <w:sz w:val="28"/>
          <w:szCs w:val="28"/>
        </w:rPr>
      </w:pPr>
      <w:r w:rsidRPr="000D64B5">
        <w:rPr>
          <w:rFonts w:ascii="Book Antiqua" w:hAnsi="Book Antiqua" w:cs="Segoe UI"/>
          <w:bCs/>
          <w:color w:val="000000"/>
          <w:sz w:val="28"/>
          <w:szCs w:val="28"/>
        </w:rPr>
        <w:t xml:space="preserve">O. </w:t>
      </w:r>
      <w:proofErr w:type="spellStart"/>
      <w:r w:rsidRPr="000D64B5">
        <w:rPr>
          <w:rFonts w:ascii="Book Antiqua" w:hAnsi="Book Antiqua" w:cs="Segoe UI"/>
          <w:bCs/>
          <w:color w:val="000000"/>
          <w:sz w:val="28"/>
          <w:szCs w:val="28"/>
        </w:rPr>
        <w:t>Wermann</w:t>
      </w:r>
      <w:proofErr w:type="spellEnd"/>
      <w:r w:rsidRPr="000D64B5">
        <w:rPr>
          <w:rFonts w:ascii="Book Antiqua" w:hAnsi="Book Antiqua" w:cs="Segoe UI"/>
          <w:bCs/>
          <w:color w:val="000000"/>
          <w:sz w:val="28"/>
          <w:szCs w:val="28"/>
        </w:rPr>
        <w:t>, F. Pinto.</w:t>
      </w:r>
    </w:p>
    <w:p w14:paraId="60EE8F2C" w14:textId="5067E811" w:rsidR="008A1822" w:rsidRDefault="00927BEF" w:rsidP="009D42C6">
      <w:pPr>
        <w:jc w:val="center"/>
        <w:rPr>
          <w:rFonts w:ascii="Book Antiqua" w:hAnsi="Book Antiqua" w:cs="Segoe UI"/>
          <w:b/>
          <w:i/>
          <w:color w:val="000000"/>
          <w:sz w:val="28"/>
          <w:szCs w:val="28"/>
        </w:rPr>
      </w:pPr>
      <w:r>
        <w:rPr>
          <w:rFonts w:ascii="Book Antiqua" w:hAnsi="Book Antiqua" w:cs="Segoe UI"/>
          <w:b/>
          <w:i/>
          <w:color w:val="000000"/>
          <w:sz w:val="28"/>
          <w:szCs w:val="28"/>
        </w:rPr>
        <w:t>°°°°°°°°°°°°°°°</w:t>
      </w:r>
    </w:p>
    <w:bookmarkEnd w:id="0"/>
    <w:p w14:paraId="4EEA76CA" w14:textId="77777777" w:rsidR="008A1822" w:rsidRDefault="008A1822" w:rsidP="008A1822">
      <w:pPr>
        <w:spacing w:after="0" w:line="240" w:lineRule="auto"/>
        <w:jc w:val="center"/>
        <w:rPr>
          <w:rFonts w:ascii="Book Antiqua" w:hAnsi="Book Antiqua" w:cs="Segoe UI"/>
          <w:b/>
          <w:i/>
          <w:color w:val="000000"/>
          <w:sz w:val="24"/>
          <w:szCs w:val="24"/>
        </w:rPr>
      </w:pPr>
      <w:r>
        <w:rPr>
          <w:rFonts w:ascii="Book Antiqua" w:hAnsi="Book Antiqua" w:cs="Segoe UI"/>
          <w:b/>
          <w:i/>
          <w:color w:val="000000"/>
          <w:sz w:val="24"/>
          <w:szCs w:val="24"/>
        </w:rPr>
        <w:t>O D</w:t>
      </w:r>
      <w:r w:rsidRPr="008A1822">
        <w:rPr>
          <w:rFonts w:ascii="Book Antiqua" w:hAnsi="Book Antiqua" w:cs="Segoe UI"/>
          <w:b/>
          <w:i/>
          <w:color w:val="000000"/>
          <w:sz w:val="24"/>
          <w:szCs w:val="24"/>
        </w:rPr>
        <w:t>io, che volgendo lo sguardo</w:t>
      </w:r>
      <w:r>
        <w:rPr>
          <w:rFonts w:ascii="Book Antiqua" w:hAnsi="Book Antiqua" w:cs="Segoe UI"/>
          <w:b/>
          <w:i/>
          <w:color w:val="000000"/>
          <w:sz w:val="24"/>
          <w:szCs w:val="24"/>
        </w:rPr>
        <w:t xml:space="preserve"> </w:t>
      </w:r>
    </w:p>
    <w:p w14:paraId="36C14BB2" w14:textId="03AAEA48" w:rsidR="008A1822" w:rsidRPr="008A1822" w:rsidRDefault="008A1822" w:rsidP="008A1822">
      <w:pPr>
        <w:spacing w:after="0" w:line="240" w:lineRule="auto"/>
        <w:jc w:val="center"/>
        <w:rPr>
          <w:rFonts w:ascii="Book Antiqua" w:hAnsi="Book Antiqua" w:cs="Segoe UI"/>
          <w:b/>
          <w:i/>
          <w:color w:val="000000"/>
          <w:sz w:val="24"/>
          <w:szCs w:val="24"/>
        </w:rPr>
      </w:pPr>
      <w:r w:rsidRPr="008A1822">
        <w:rPr>
          <w:rFonts w:ascii="Book Antiqua" w:hAnsi="Book Antiqua" w:cs="Segoe UI"/>
          <w:b/>
          <w:i/>
          <w:color w:val="000000"/>
          <w:sz w:val="24"/>
          <w:szCs w:val="24"/>
        </w:rPr>
        <w:t>all’umiltà della beata Vergine Maria,</w:t>
      </w:r>
    </w:p>
    <w:p w14:paraId="3081AC2E" w14:textId="0D76FF7F" w:rsidR="008A1822" w:rsidRPr="008A1822" w:rsidRDefault="008A1822" w:rsidP="008A1822">
      <w:pPr>
        <w:spacing w:after="0" w:line="240" w:lineRule="auto"/>
        <w:jc w:val="center"/>
        <w:rPr>
          <w:rFonts w:ascii="Book Antiqua" w:hAnsi="Book Antiqua" w:cs="Segoe UI"/>
          <w:b/>
          <w:i/>
          <w:color w:val="000000"/>
          <w:sz w:val="24"/>
          <w:szCs w:val="24"/>
        </w:rPr>
      </w:pPr>
      <w:r w:rsidRPr="008A1822">
        <w:rPr>
          <w:rFonts w:ascii="Book Antiqua" w:hAnsi="Book Antiqua" w:cs="Segoe UI"/>
          <w:b/>
          <w:i/>
          <w:color w:val="000000"/>
          <w:sz w:val="24"/>
          <w:szCs w:val="24"/>
        </w:rPr>
        <w:t>l’hai innalzata alla sublime dignità di Madre</w:t>
      </w:r>
    </w:p>
    <w:p w14:paraId="79B7233E" w14:textId="77777777" w:rsidR="008A1822" w:rsidRPr="008A1822" w:rsidRDefault="008A1822" w:rsidP="008A1822">
      <w:pPr>
        <w:spacing w:after="0" w:line="240" w:lineRule="auto"/>
        <w:jc w:val="center"/>
        <w:rPr>
          <w:rFonts w:ascii="Book Antiqua" w:hAnsi="Book Antiqua" w:cs="Segoe UI"/>
          <w:b/>
          <w:i/>
          <w:color w:val="000000"/>
          <w:sz w:val="24"/>
          <w:szCs w:val="24"/>
        </w:rPr>
      </w:pPr>
      <w:r w:rsidRPr="008A1822">
        <w:rPr>
          <w:rFonts w:ascii="Book Antiqua" w:hAnsi="Book Antiqua" w:cs="Segoe UI"/>
          <w:b/>
          <w:i/>
          <w:color w:val="000000"/>
          <w:sz w:val="24"/>
          <w:szCs w:val="24"/>
        </w:rPr>
        <w:t>del tuo Figlio unigenito fatto uomo,</w:t>
      </w:r>
    </w:p>
    <w:p w14:paraId="01D00D1E" w14:textId="77777777" w:rsidR="008A1822" w:rsidRPr="008A1822" w:rsidRDefault="008A1822" w:rsidP="008A1822">
      <w:pPr>
        <w:spacing w:after="0" w:line="240" w:lineRule="auto"/>
        <w:jc w:val="center"/>
        <w:rPr>
          <w:rFonts w:ascii="Book Antiqua" w:hAnsi="Book Antiqua" w:cs="Segoe UI"/>
          <w:b/>
          <w:i/>
          <w:color w:val="000000"/>
          <w:sz w:val="24"/>
          <w:szCs w:val="24"/>
        </w:rPr>
      </w:pPr>
      <w:r w:rsidRPr="008A1822">
        <w:rPr>
          <w:rFonts w:ascii="Book Antiqua" w:hAnsi="Book Antiqua" w:cs="Segoe UI"/>
          <w:b/>
          <w:i/>
          <w:color w:val="000000"/>
          <w:sz w:val="24"/>
          <w:szCs w:val="24"/>
        </w:rPr>
        <w:t>e oggi l’hai coronata di gloria incomparabile,</w:t>
      </w:r>
    </w:p>
    <w:p w14:paraId="2593FAA9" w14:textId="77777777" w:rsidR="008A1822" w:rsidRPr="008A1822" w:rsidRDefault="008A1822" w:rsidP="008A1822">
      <w:pPr>
        <w:spacing w:after="0" w:line="240" w:lineRule="auto"/>
        <w:jc w:val="center"/>
        <w:rPr>
          <w:rFonts w:ascii="Book Antiqua" w:hAnsi="Book Antiqua" w:cs="Segoe UI"/>
          <w:b/>
          <w:i/>
          <w:color w:val="000000"/>
          <w:sz w:val="24"/>
          <w:szCs w:val="24"/>
        </w:rPr>
      </w:pPr>
      <w:r w:rsidRPr="008A1822">
        <w:rPr>
          <w:rFonts w:ascii="Book Antiqua" w:hAnsi="Book Antiqua" w:cs="Segoe UI"/>
          <w:b/>
          <w:i/>
          <w:color w:val="000000"/>
          <w:sz w:val="24"/>
          <w:szCs w:val="24"/>
        </w:rPr>
        <w:t>per sua intercessione fa’ che,</w:t>
      </w:r>
    </w:p>
    <w:p w14:paraId="3903F92B" w14:textId="77777777" w:rsidR="008A1822" w:rsidRPr="008A1822" w:rsidRDefault="008A1822" w:rsidP="008A1822">
      <w:pPr>
        <w:spacing w:after="0" w:line="240" w:lineRule="auto"/>
        <w:jc w:val="center"/>
        <w:rPr>
          <w:rFonts w:ascii="Book Antiqua" w:hAnsi="Book Antiqua" w:cs="Segoe UI"/>
          <w:b/>
          <w:i/>
          <w:color w:val="000000"/>
          <w:sz w:val="24"/>
          <w:szCs w:val="24"/>
        </w:rPr>
      </w:pPr>
      <w:r w:rsidRPr="008A1822">
        <w:rPr>
          <w:rFonts w:ascii="Book Antiqua" w:hAnsi="Book Antiqua" w:cs="Segoe UI"/>
          <w:b/>
          <w:i/>
          <w:color w:val="000000"/>
          <w:sz w:val="24"/>
          <w:szCs w:val="24"/>
        </w:rPr>
        <w:t>salvati per il mistero della tua redenzione,</w:t>
      </w:r>
    </w:p>
    <w:p w14:paraId="687AB3F2" w14:textId="59D151D6" w:rsidR="008A1822" w:rsidRPr="008A1822" w:rsidRDefault="008A1822" w:rsidP="008A1822">
      <w:pPr>
        <w:spacing w:after="0" w:line="240" w:lineRule="auto"/>
        <w:jc w:val="center"/>
        <w:rPr>
          <w:rFonts w:ascii="Book Antiqua" w:hAnsi="Book Antiqua" w:cs="Segoe UI"/>
          <w:b/>
          <w:i/>
          <w:color w:val="000000"/>
          <w:sz w:val="24"/>
          <w:szCs w:val="24"/>
        </w:rPr>
      </w:pPr>
      <w:r w:rsidRPr="008A1822">
        <w:rPr>
          <w:rFonts w:ascii="Book Antiqua" w:hAnsi="Book Antiqua" w:cs="Segoe UI"/>
          <w:b/>
          <w:i/>
          <w:color w:val="000000"/>
          <w:sz w:val="24"/>
          <w:szCs w:val="24"/>
        </w:rPr>
        <w:t>possiamo essere d</w:t>
      </w:r>
      <w:r>
        <w:rPr>
          <w:rFonts w:ascii="Book Antiqua" w:hAnsi="Book Antiqua" w:cs="Segoe UI"/>
          <w:b/>
          <w:i/>
          <w:color w:val="000000"/>
          <w:sz w:val="24"/>
          <w:szCs w:val="24"/>
        </w:rPr>
        <w:t>a te innalzati alla gloria del C</w:t>
      </w:r>
      <w:r w:rsidRPr="008A1822">
        <w:rPr>
          <w:rFonts w:ascii="Book Antiqua" w:hAnsi="Book Antiqua" w:cs="Segoe UI"/>
          <w:b/>
          <w:i/>
          <w:color w:val="000000"/>
          <w:sz w:val="24"/>
          <w:szCs w:val="24"/>
        </w:rPr>
        <w:t>ielo.</w:t>
      </w:r>
    </w:p>
    <w:p w14:paraId="31577931" w14:textId="706A8307" w:rsidR="009D42C6" w:rsidRPr="00593771" w:rsidRDefault="00927BEF" w:rsidP="009D42C6">
      <w:pPr>
        <w:jc w:val="center"/>
        <w:rPr>
          <w:rFonts w:ascii="Book Antiqua" w:hAnsi="Book Antiqua" w:cs="Segoe UI"/>
          <w:b/>
          <w:i/>
          <w:color w:val="000000"/>
          <w:sz w:val="32"/>
          <w:szCs w:val="32"/>
        </w:rPr>
      </w:pPr>
      <w:r w:rsidRPr="00593771">
        <w:rPr>
          <w:rFonts w:ascii="Book Antiqua" w:hAnsi="Book Antiqua" w:cs="Segoe UI"/>
          <w:b/>
          <w:i/>
          <w:color w:val="000000"/>
          <w:sz w:val="32"/>
          <w:szCs w:val="32"/>
        </w:rPr>
        <w:t>P</w:t>
      </w:r>
      <w:r w:rsidR="009D42C6" w:rsidRPr="00593771">
        <w:rPr>
          <w:rFonts w:ascii="Book Antiqua" w:hAnsi="Book Antiqua" w:cs="Segoe UI"/>
          <w:b/>
          <w:i/>
          <w:color w:val="000000"/>
          <w:sz w:val="32"/>
          <w:szCs w:val="32"/>
        </w:rPr>
        <w:t>ROGRAMMA</w:t>
      </w:r>
    </w:p>
    <w:p w14:paraId="497DCD82" w14:textId="245AD9BD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 xml:space="preserve">Karl </w:t>
      </w:r>
      <w:proofErr w:type="spellStart"/>
      <w:r w:rsidRPr="000D64B5">
        <w:rPr>
          <w:rFonts w:ascii="Book Antiqua" w:hAnsi="Book Antiqua" w:cs="Segoe UI"/>
          <w:color w:val="000000"/>
          <w:sz w:val="24"/>
          <w:szCs w:val="24"/>
        </w:rPr>
        <w:t>Matys</w:t>
      </w:r>
      <w:proofErr w:type="spellEnd"/>
      <w:r w:rsidRPr="000D64B5">
        <w:rPr>
          <w:rFonts w:ascii="Book Antiqua" w:hAnsi="Book Antiqua" w:cs="Segoe UI"/>
          <w:color w:val="000000"/>
          <w:sz w:val="24"/>
          <w:szCs w:val="24"/>
        </w:rPr>
        <w:t xml:space="preserve"> (1835 - 1908)</w:t>
      </w:r>
    </w:p>
    <w:p w14:paraId="7A41DCD3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Salve Regina op. 58</w:t>
      </w:r>
    </w:p>
    <w:p w14:paraId="4BC17A5F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Trio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für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Violoncello,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Orgel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und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Harfe</w:t>
      </w:r>
      <w:proofErr w:type="spellEnd"/>
    </w:p>
    <w:p w14:paraId="588061C2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16"/>
          <w:szCs w:val="16"/>
        </w:rPr>
      </w:pPr>
    </w:p>
    <w:p w14:paraId="503321BF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Ruggiero Leoncavallo (1857 —1919)</w:t>
      </w:r>
    </w:p>
    <w:p w14:paraId="54A28729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Sérénade</w:t>
      </w:r>
      <w:proofErr w:type="spellEnd"/>
    </w:p>
    <w:p w14:paraId="7A280383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(arpa e violoncello)</w:t>
      </w:r>
    </w:p>
    <w:p w14:paraId="6C1BADB3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16"/>
          <w:szCs w:val="16"/>
        </w:rPr>
      </w:pPr>
    </w:p>
    <w:p w14:paraId="7CE3A8A1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 xml:space="preserve">Francis </w:t>
      </w:r>
      <w:proofErr w:type="spellStart"/>
      <w:r w:rsidRPr="000D64B5">
        <w:rPr>
          <w:rFonts w:ascii="Book Antiqua" w:hAnsi="Book Antiqua" w:cs="Segoe UI"/>
          <w:color w:val="000000"/>
          <w:sz w:val="24"/>
          <w:szCs w:val="24"/>
        </w:rPr>
        <w:t>Waël-Munk</w:t>
      </w:r>
      <w:proofErr w:type="spellEnd"/>
      <w:r w:rsidRPr="000D64B5">
        <w:rPr>
          <w:rFonts w:ascii="Book Antiqua" w:hAnsi="Book Antiqua" w:cs="Segoe UI"/>
          <w:color w:val="000000"/>
          <w:sz w:val="24"/>
          <w:szCs w:val="24"/>
        </w:rPr>
        <w:t xml:space="preserve"> (1909-1925)</w:t>
      </w:r>
    </w:p>
    <w:p w14:paraId="44C92B63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Priére</w:t>
      </w:r>
      <w:proofErr w:type="spellEnd"/>
    </w:p>
    <w:p w14:paraId="74925B64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(violoncello, organo e arpa)</w:t>
      </w:r>
    </w:p>
    <w:p w14:paraId="2DC8F0C8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16"/>
          <w:szCs w:val="16"/>
        </w:rPr>
      </w:pPr>
    </w:p>
    <w:p w14:paraId="10CA0067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Ferdinand Hummel (1855 – 1928)</w:t>
      </w:r>
    </w:p>
    <w:p w14:paraId="307E176E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Gavotta op. 56 n. 3</w:t>
      </w:r>
    </w:p>
    <w:p w14:paraId="7055B0A6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(organo e violoncello)</w:t>
      </w:r>
    </w:p>
    <w:p w14:paraId="2266BA68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16"/>
          <w:szCs w:val="16"/>
        </w:rPr>
      </w:pPr>
    </w:p>
    <w:p w14:paraId="5A09E30C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Marcel Dupré (1886 – 1971)</w:t>
      </w:r>
    </w:p>
    <w:p w14:paraId="48583733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r w:rsidRPr="00072A80">
        <w:rPr>
          <w:rFonts w:ascii="Book Antiqua" w:hAnsi="Book Antiqua" w:cs="Segoe UI"/>
          <w:color w:val="000000"/>
          <w:sz w:val="24"/>
          <w:szCs w:val="24"/>
        </w:rPr>
        <w:t>Da</w:t>
      </w: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Vêpres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du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commun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des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fêtes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de la Sainte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Vierge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, Op.18</w:t>
      </w:r>
    </w:p>
    <w:p w14:paraId="7B4A7252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Ave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maris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stella</w:t>
      </w:r>
    </w:p>
    <w:p w14:paraId="7210A8F9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Très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moderé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– Lento - Adagio (Corale ornato nello stile di Bach) - Animato</w:t>
      </w:r>
    </w:p>
    <w:p w14:paraId="042F5BF6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(organo solo)</w:t>
      </w:r>
    </w:p>
    <w:p w14:paraId="27E79774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16"/>
          <w:szCs w:val="16"/>
        </w:rPr>
      </w:pPr>
    </w:p>
    <w:p w14:paraId="7AAA019F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Anonimo</w:t>
      </w:r>
    </w:p>
    <w:p w14:paraId="670D31B6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Duetto per arpa e organo</w:t>
      </w:r>
    </w:p>
    <w:p w14:paraId="00390430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[Allegro] – Larghetto – [Allegro]</w:t>
      </w:r>
    </w:p>
    <w:p w14:paraId="5C1DFC2D" w14:textId="77777777" w:rsidR="00072A80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 xml:space="preserve">In Biblioteca Thun, </w:t>
      </w:r>
      <w:proofErr w:type="spellStart"/>
      <w:r w:rsidRPr="000D64B5">
        <w:rPr>
          <w:rFonts w:ascii="Book Antiqua" w:hAnsi="Book Antiqua" w:cs="Segoe UI"/>
          <w:color w:val="000000"/>
          <w:sz w:val="24"/>
          <w:szCs w:val="24"/>
        </w:rPr>
        <w:t>ms</w:t>
      </w:r>
      <w:proofErr w:type="spellEnd"/>
      <w:r w:rsidRPr="000D64B5">
        <w:rPr>
          <w:rFonts w:ascii="Book Antiqua" w:hAnsi="Book Antiqua" w:cs="Segoe UI"/>
          <w:color w:val="000000"/>
          <w:sz w:val="24"/>
          <w:szCs w:val="24"/>
        </w:rPr>
        <w:t xml:space="preserve"> XXI 261 </w:t>
      </w:r>
    </w:p>
    <w:p w14:paraId="26625C96" w14:textId="2934729F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dai “</w:t>
      </w:r>
      <w:r w:rsidRPr="00072A80">
        <w:rPr>
          <w:rFonts w:ascii="Book Antiqua" w:hAnsi="Book Antiqua" w:cs="Segoe UI"/>
          <w:i/>
          <w:iCs/>
          <w:color w:val="000000"/>
          <w:sz w:val="24"/>
          <w:szCs w:val="24"/>
        </w:rPr>
        <w:t>Principi di Clavicembalo e Piano forte</w:t>
      </w:r>
      <w:r w:rsidRPr="000D64B5">
        <w:rPr>
          <w:rFonts w:ascii="Book Antiqua" w:hAnsi="Book Antiqua" w:cs="Segoe UI"/>
          <w:color w:val="000000"/>
          <w:sz w:val="24"/>
          <w:szCs w:val="24"/>
        </w:rPr>
        <w:t>”</w:t>
      </w:r>
    </w:p>
    <w:p w14:paraId="2686B459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16"/>
          <w:szCs w:val="16"/>
        </w:rPr>
      </w:pPr>
    </w:p>
    <w:p w14:paraId="18C171A2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 xml:space="preserve">Oskar </w:t>
      </w:r>
      <w:proofErr w:type="spellStart"/>
      <w:r w:rsidRPr="000D64B5">
        <w:rPr>
          <w:rFonts w:ascii="Book Antiqua" w:hAnsi="Book Antiqua" w:cs="Segoe UI"/>
          <w:color w:val="000000"/>
          <w:sz w:val="24"/>
          <w:szCs w:val="24"/>
        </w:rPr>
        <w:t>Wermann</w:t>
      </w:r>
      <w:proofErr w:type="spellEnd"/>
      <w:r w:rsidRPr="000D64B5">
        <w:rPr>
          <w:rFonts w:ascii="Book Antiqua" w:hAnsi="Book Antiqua" w:cs="Segoe UI"/>
          <w:color w:val="000000"/>
          <w:sz w:val="24"/>
          <w:szCs w:val="24"/>
        </w:rPr>
        <w:t xml:space="preserve"> (1840 – 1906)</w:t>
      </w:r>
    </w:p>
    <w:p w14:paraId="50310946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r w:rsidRPr="00072A80">
        <w:rPr>
          <w:rFonts w:ascii="Book Antiqua" w:hAnsi="Book Antiqua" w:cs="Segoe UI"/>
          <w:color w:val="000000"/>
          <w:sz w:val="24"/>
          <w:szCs w:val="24"/>
        </w:rPr>
        <w:t>dalla</w:t>
      </w: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Sonate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für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Violoncello und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Orgel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op. 58</w:t>
      </w:r>
    </w:p>
    <w:p w14:paraId="043DAFD4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i/>
          <w:iCs/>
          <w:color w:val="000000"/>
          <w:sz w:val="24"/>
          <w:szCs w:val="24"/>
        </w:rPr>
      </w:pP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Andante sostenuto/Allegro</w:t>
      </w:r>
    </w:p>
    <w:p w14:paraId="4D8F12FC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16"/>
          <w:szCs w:val="16"/>
        </w:rPr>
      </w:pPr>
    </w:p>
    <w:p w14:paraId="04D82584" w14:textId="77777777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Ferdinando Pinto (ca.1850-1885)</w:t>
      </w:r>
    </w:p>
    <w:p w14:paraId="459C3956" w14:textId="0EC3643A" w:rsidR="000D64B5" w:rsidRPr="000D64B5" w:rsidRDefault="000D64B5" w:rsidP="000D64B5">
      <w:pPr>
        <w:spacing w:after="0" w:line="240" w:lineRule="auto"/>
        <w:jc w:val="center"/>
        <w:rPr>
          <w:rFonts w:ascii="Book Antiqua" w:hAnsi="Book Antiqua" w:cs="Segoe UI"/>
          <w:color w:val="000000"/>
          <w:sz w:val="24"/>
          <w:szCs w:val="24"/>
        </w:rPr>
      </w:pPr>
      <w:r w:rsidRPr="00072A80">
        <w:rPr>
          <w:rFonts w:ascii="Book Antiqua" w:hAnsi="Book Antiqua" w:cs="Segoe UI"/>
          <w:color w:val="000000"/>
          <w:sz w:val="24"/>
          <w:szCs w:val="24"/>
        </w:rPr>
        <w:t xml:space="preserve">da </w:t>
      </w: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Le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carnaval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des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animaux</w:t>
      </w:r>
      <w:proofErr w:type="spellEnd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di C. Saint-Saëns</w:t>
      </w:r>
      <w:r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 - </w:t>
      </w:r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 xml:space="preserve">Le </w:t>
      </w:r>
      <w:proofErr w:type="spellStart"/>
      <w:r w:rsidRPr="000D64B5">
        <w:rPr>
          <w:rFonts w:ascii="Book Antiqua" w:hAnsi="Book Antiqua" w:cs="Segoe UI"/>
          <w:i/>
          <w:iCs/>
          <w:color w:val="000000"/>
          <w:sz w:val="24"/>
          <w:szCs w:val="24"/>
        </w:rPr>
        <w:t>Cygne</w:t>
      </w:r>
      <w:proofErr w:type="spellEnd"/>
    </w:p>
    <w:p w14:paraId="4A0BE2FD" w14:textId="15508378" w:rsidR="009D42C6" w:rsidRPr="000D64B5" w:rsidRDefault="000D64B5" w:rsidP="000D64B5">
      <w:pPr>
        <w:spacing w:after="0" w:line="240" w:lineRule="auto"/>
        <w:jc w:val="center"/>
        <w:rPr>
          <w:rFonts w:ascii="Algerian" w:hAnsi="Algerian"/>
          <w:sz w:val="24"/>
          <w:szCs w:val="24"/>
        </w:rPr>
      </w:pPr>
      <w:r w:rsidRPr="000D64B5">
        <w:rPr>
          <w:rFonts w:ascii="Book Antiqua" w:hAnsi="Book Antiqua" w:cs="Segoe UI"/>
          <w:color w:val="000000"/>
          <w:sz w:val="24"/>
          <w:szCs w:val="24"/>
        </w:rPr>
        <w:t>(Violoncello, Organo e Arpa)</w:t>
      </w:r>
    </w:p>
    <w:sectPr w:rsidR="009D42C6" w:rsidRPr="000D64B5" w:rsidSect="00593771">
      <w:pgSz w:w="16838" w:h="11906" w:orient="landscape"/>
      <w:pgMar w:top="720" w:right="720" w:bottom="720" w:left="720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57"/>
    <w:rsid w:val="00072A80"/>
    <w:rsid w:val="000C02DC"/>
    <w:rsid w:val="000D64B5"/>
    <w:rsid w:val="00206BE1"/>
    <w:rsid w:val="002A7404"/>
    <w:rsid w:val="00593771"/>
    <w:rsid w:val="006559C0"/>
    <w:rsid w:val="00714FC2"/>
    <w:rsid w:val="00717BA9"/>
    <w:rsid w:val="00747A27"/>
    <w:rsid w:val="0084576B"/>
    <w:rsid w:val="008551F8"/>
    <w:rsid w:val="00861FD2"/>
    <w:rsid w:val="008A1822"/>
    <w:rsid w:val="00927BEF"/>
    <w:rsid w:val="00960C1C"/>
    <w:rsid w:val="009D42C6"/>
    <w:rsid w:val="00A173D7"/>
    <w:rsid w:val="00A95FA5"/>
    <w:rsid w:val="00C746ED"/>
    <w:rsid w:val="00D76EE3"/>
    <w:rsid w:val="00E1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E390"/>
  <w15:chartTrackingRefBased/>
  <w15:docId w15:val="{2926B4BF-D420-456C-8DAB-447884F4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04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04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04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04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04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045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045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04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04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04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04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04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04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045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04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045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0457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E1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rsid w:val="00747A2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mailto:mezzocorona@parrocchietn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zzocorona.diocesitn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Parrocchia Mezzocorona Santa Maria Assunta</dc:creator>
  <cp:keywords/>
  <dc:description/>
  <cp:lastModifiedBy>Umberto Lechthaler</cp:lastModifiedBy>
  <cp:revision>2</cp:revision>
  <cp:lastPrinted>2025-07-30T16:24:00Z</cp:lastPrinted>
  <dcterms:created xsi:type="dcterms:W3CDTF">2025-08-02T09:09:00Z</dcterms:created>
  <dcterms:modified xsi:type="dcterms:W3CDTF">2025-08-02T09:09:00Z</dcterms:modified>
</cp:coreProperties>
</file>