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5B858" w14:textId="77777777" w:rsidR="005430D3" w:rsidRPr="005430D3" w:rsidRDefault="005430D3" w:rsidP="005430D3">
      <w:pPr>
        <w:jc w:val="center"/>
        <w:rPr>
          <w:rFonts w:cs="Times New Roman"/>
          <w:b/>
          <w:sz w:val="28"/>
          <w:szCs w:val="28"/>
        </w:rPr>
      </w:pPr>
      <w:r w:rsidRPr="005430D3">
        <w:rPr>
          <w:rFonts w:cs="Times New Roman"/>
          <w:b/>
          <w:sz w:val="28"/>
          <w:szCs w:val="28"/>
        </w:rPr>
        <w:t xml:space="preserve">CORSO DI FORMAZIONE PER I “LETTORI” </w:t>
      </w:r>
    </w:p>
    <w:p w14:paraId="005DFCDC" w14:textId="77777777" w:rsidR="005430D3" w:rsidRPr="005430D3" w:rsidRDefault="005430D3" w:rsidP="005430D3">
      <w:pPr>
        <w:jc w:val="center"/>
        <w:rPr>
          <w:rFonts w:cs="Times New Roman"/>
          <w:b/>
          <w:sz w:val="28"/>
          <w:szCs w:val="28"/>
        </w:rPr>
      </w:pPr>
      <w:r w:rsidRPr="005430D3">
        <w:rPr>
          <w:rFonts w:cs="Times New Roman"/>
          <w:b/>
          <w:sz w:val="28"/>
          <w:szCs w:val="28"/>
        </w:rPr>
        <w:t>DELLA PAROLA DI DIO</w:t>
      </w:r>
    </w:p>
    <w:p w14:paraId="30BA4530" w14:textId="77777777" w:rsidR="005430D3" w:rsidRPr="00C47F42" w:rsidRDefault="005430D3" w:rsidP="005430D3">
      <w:pPr>
        <w:jc w:val="center"/>
        <w:rPr>
          <w:rFonts w:cs="Times New Roman"/>
          <w:b/>
          <w:sz w:val="16"/>
          <w:szCs w:val="16"/>
        </w:rPr>
      </w:pPr>
    </w:p>
    <w:p w14:paraId="74FCFDEE" w14:textId="77777777" w:rsidR="005430D3" w:rsidRPr="005430D3" w:rsidRDefault="005430D3" w:rsidP="005430D3">
      <w:pPr>
        <w:jc w:val="center"/>
        <w:rPr>
          <w:rFonts w:cs="Times New Roman"/>
          <w:i/>
          <w:sz w:val="28"/>
          <w:szCs w:val="28"/>
        </w:rPr>
      </w:pPr>
      <w:r w:rsidRPr="005430D3">
        <w:rPr>
          <w:rFonts w:cs="Times New Roman"/>
          <w:i/>
          <w:sz w:val="28"/>
          <w:szCs w:val="28"/>
        </w:rPr>
        <w:t>Parrocchie di Mezzocorona e Roverè della Luna, 19.09.2022</w:t>
      </w:r>
    </w:p>
    <w:p w14:paraId="28A6843B" w14:textId="77777777" w:rsidR="005430D3" w:rsidRPr="005430D3" w:rsidRDefault="005430D3" w:rsidP="005430D3">
      <w:pPr>
        <w:jc w:val="center"/>
        <w:rPr>
          <w:rFonts w:cs="Times New Roman"/>
          <w:b/>
          <w:i/>
          <w:sz w:val="28"/>
          <w:szCs w:val="28"/>
        </w:rPr>
      </w:pPr>
    </w:p>
    <w:p w14:paraId="172B8D26" w14:textId="77777777" w:rsidR="00060BD9" w:rsidRPr="005430D3" w:rsidRDefault="00060BD9" w:rsidP="005430D3">
      <w:pPr>
        <w:pStyle w:val="Paragrafoelenco"/>
        <w:numPr>
          <w:ilvl w:val="0"/>
          <w:numId w:val="1"/>
        </w:numPr>
        <w:ind w:left="0"/>
        <w:jc w:val="center"/>
        <w:rPr>
          <w:rFonts w:cs="Times New Roman"/>
          <w:b/>
          <w:i/>
          <w:sz w:val="28"/>
          <w:szCs w:val="28"/>
        </w:rPr>
      </w:pPr>
      <w:r w:rsidRPr="005430D3">
        <w:rPr>
          <w:rFonts w:cs="Times New Roman"/>
          <w:b/>
          <w:i/>
          <w:sz w:val="28"/>
          <w:szCs w:val="28"/>
        </w:rPr>
        <w:t>CONOSCERE LA BIBBIA</w:t>
      </w:r>
    </w:p>
    <w:p w14:paraId="7CD2A9BE" w14:textId="77777777" w:rsidR="00060BD9" w:rsidRPr="00C47F42" w:rsidRDefault="00060BD9" w:rsidP="005430D3">
      <w:pPr>
        <w:ind w:firstLine="708"/>
        <w:jc w:val="both"/>
        <w:rPr>
          <w:rFonts w:cs="Times New Roman"/>
          <w:sz w:val="16"/>
          <w:szCs w:val="16"/>
        </w:rPr>
      </w:pPr>
    </w:p>
    <w:p w14:paraId="38C6CE0B" w14:textId="77777777" w:rsidR="00587B02" w:rsidRPr="005430D3" w:rsidRDefault="000B31D6" w:rsidP="005430D3">
      <w:pPr>
        <w:ind w:firstLine="720"/>
        <w:jc w:val="both"/>
        <w:rPr>
          <w:rFonts w:cs="Times New Roman"/>
          <w:i/>
          <w:iCs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>«</w:t>
      </w:r>
      <w:r w:rsidR="00587B02" w:rsidRPr="005430D3">
        <w:rPr>
          <w:rFonts w:cs="Times New Roman"/>
          <w:i/>
          <w:iCs/>
          <w:sz w:val="28"/>
          <w:szCs w:val="28"/>
        </w:rPr>
        <w:t>Una sera di tanto tempo fa in una chiesa incontrai un tale che non conoscevo. Stavo pregando la Liturgia delle Ore, il breviario. Ricordo che que</w:t>
      </w:r>
      <w:r w:rsidR="005430D3" w:rsidRPr="005430D3">
        <w:rPr>
          <w:rFonts w:cs="Times New Roman"/>
          <w:i/>
          <w:iCs/>
          <w:sz w:val="28"/>
          <w:szCs w:val="28"/>
        </w:rPr>
        <w:t>l</w:t>
      </w:r>
      <w:r w:rsidR="00587B02" w:rsidRPr="005430D3">
        <w:rPr>
          <w:rFonts w:cs="Times New Roman"/>
          <w:i/>
          <w:iCs/>
          <w:sz w:val="28"/>
          <w:szCs w:val="28"/>
        </w:rPr>
        <w:t xml:space="preserve"> tale mi chiese se stavo leggendo la Bibbia. Non mi lasciò neppure il tempo per </w:t>
      </w:r>
      <w:r w:rsidR="005430D3" w:rsidRPr="005430D3">
        <w:rPr>
          <w:rFonts w:cs="Times New Roman"/>
          <w:i/>
          <w:iCs/>
          <w:sz w:val="28"/>
          <w:szCs w:val="28"/>
        </w:rPr>
        <w:t>spiegargli come è composto “il breviario”</w:t>
      </w:r>
      <w:r w:rsidR="00587B02" w:rsidRPr="005430D3">
        <w:rPr>
          <w:rFonts w:cs="Times New Roman"/>
          <w:i/>
          <w:iCs/>
          <w:sz w:val="28"/>
          <w:szCs w:val="28"/>
        </w:rPr>
        <w:t xml:space="preserve">, in gran parte preso dalla Sacra Scrittura. Iniziò subito a farmi presente la sua esperienza con il libro della </w:t>
      </w:r>
      <w:r w:rsidR="005430D3" w:rsidRPr="005430D3">
        <w:rPr>
          <w:rFonts w:cs="Times New Roman"/>
          <w:i/>
          <w:iCs/>
          <w:sz w:val="28"/>
          <w:szCs w:val="28"/>
        </w:rPr>
        <w:t>p</w:t>
      </w:r>
      <w:r w:rsidR="00587B02" w:rsidRPr="005430D3">
        <w:rPr>
          <w:rFonts w:cs="Times New Roman"/>
          <w:i/>
          <w:iCs/>
          <w:sz w:val="28"/>
          <w:szCs w:val="28"/>
        </w:rPr>
        <w:t>arola di Dio. Aveva cominciato con tanta buona volontà a leggere la Bibbia cominciando dalle prime pagine e avanti. Ma a un certo punto si era fermato scandalizzato, stupito e amareggiato: quante guerre e battaglie! In quel libro sperava di trovare il messaggio di Dio, l</w:t>
      </w:r>
      <w:r w:rsidR="005430D3" w:rsidRPr="005430D3">
        <w:rPr>
          <w:rFonts w:cs="Times New Roman"/>
          <w:i/>
          <w:iCs/>
          <w:sz w:val="28"/>
          <w:szCs w:val="28"/>
        </w:rPr>
        <w:t>’</w:t>
      </w:r>
      <w:r>
        <w:rPr>
          <w:rFonts w:cs="Times New Roman"/>
          <w:i/>
          <w:iCs/>
          <w:sz w:val="28"/>
          <w:szCs w:val="28"/>
        </w:rPr>
        <w:t>invito all’</w:t>
      </w:r>
      <w:r w:rsidR="00587B02" w:rsidRPr="005430D3">
        <w:rPr>
          <w:rFonts w:cs="Times New Roman"/>
          <w:i/>
          <w:iCs/>
          <w:sz w:val="28"/>
          <w:szCs w:val="28"/>
        </w:rPr>
        <w:t>amore e alla pace e invece...</w:t>
      </w:r>
    </w:p>
    <w:p w14:paraId="3DDB44C0" w14:textId="77777777" w:rsidR="00587B02" w:rsidRPr="005430D3" w:rsidRDefault="00587B02" w:rsidP="005430D3">
      <w:pPr>
        <w:ind w:firstLine="720"/>
        <w:jc w:val="both"/>
        <w:rPr>
          <w:rFonts w:cs="Times New Roman"/>
          <w:i/>
          <w:iCs/>
          <w:sz w:val="28"/>
          <w:szCs w:val="28"/>
        </w:rPr>
      </w:pPr>
      <w:r w:rsidRPr="005430D3">
        <w:rPr>
          <w:rFonts w:cs="Times New Roman"/>
          <w:i/>
          <w:iCs/>
          <w:sz w:val="28"/>
          <w:szCs w:val="28"/>
        </w:rPr>
        <w:t>Sì, è vero, i libri dell</w:t>
      </w:r>
      <w:r w:rsidR="005430D3" w:rsidRPr="005430D3">
        <w:rPr>
          <w:rFonts w:cs="Times New Roman"/>
          <w:i/>
          <w:iCs/>
          <w:sz w:val="28"/>
          <w:szCs w:val="28"/>
        </w:rPr>
        <w:t>’</w:t>
      </w:r>
      <w:r w:rsidRPr="005430D3">
        <w:rPr>
          <w:rFonts w:cs="Times New Roman"/>
          <w:i/>
          <w:iCs/>
          <w:sz w:val="28"/>
          <w:szCs w:val="28"/>
        </w:rPr>
        <w:t xml:space="preserve">Antico Testamento, soprattutto i libri storici, sono pieni </w:t>
      </w:r>
      <w:r w:rsidR="005430D3" w:rsidRPr="005430D3">
        <w:rPr>
          <w:rFonts w:cs="Times New Roman"/>
          <w:i/>
          <w:iCs/>
          <w:sz w:val="28"/>
          <w:szCs w:val="28"/>
        </w:rPr>
        <w:t>di guerre e di battaglie. Sono p</w:t>
      </w:r>
      <w:r w:rsidRPr="005430D3">
        <w:rPr>
          <w:rFonts w:cs="Times New Roman"/>
          <w:i/>
          <w:iCs/>
          <w:sz w:val="28"/>
          <w:szCs w:val="28"/>
        </w:rPr>
        <w:t>arola di Dio? Sono annuncio della verità di Dio e dell'uomo? Pare proprio di sì, perché la realtà umana, in cui scende la salvezza di Dio, è una storia fatta anche di guerra, di male e di bene, spesso così impastati tra loro che non si riesce a distinguerli. Per cui</w:t>
      </w:r>
      <w:r w:rsidR="000B31D6">
        <w:rPr>
          <w:rFonts w:cs="Times New Roman"/>
          <w:i/>
          <w:iCs/>
          <w:sz w:val="28"/>
          <w:szCs w:val="28"/>
        </w:rPr>
        <w:t>,</w:t>
      </w:r>
      <w:r w:rsidRPr="005430D3">
        <w:rPr>
          <w:rFonts w:cs="Times New Roman"/>
          <w:i/>
          <w:iCs/>
          <w:sz w:val="28"/>
          <w:szCs w:val="28"/>
        </w:rPr>
        <w:t xml:space="preserve"> a volte</w:t>
      </w:r>
      <w:r w:rsidR="000B31D6">
        <w:rPr>
          <w:rFonts w:cs="Times New Roman"/>
          <w:i/>
          <w:iCs/>
          <w:sz w:val="28"/>
          <w:szCs w:val="28"/>
        </w:rPr>
        <w:t>,</w:t>
      </w:r>
      <w:r w:rsidRPr="005430D3">
        <w:rPr>
          <w:rFonts w:cs="Times New Roman"/>
          <w:i/>
          <w:iCs/>
          <w:sz w:val="28"/>
          <w:szCs w:val="28"/>
        </w:rPr>
        <w:t xml:space="preserve"> Dio stesso è presentato come protagonista in queste battaglie. Battaglie e guerre in cui spesso l</w:t>
      </w:r>
      <w:r w:rsidR="005430D3" w:rsidRPr="005430D3">
        <w:rPr>
          <w:rFonts w:cs="Times New Roman"/>
          <w:i/>
          <w:iCs/>
          <w:sz w:val="28"/>
          <w:szCs w:val="28"/>
        </w:rPr>
        <w:t>’</w:t>
      </w:r>
      <w:r w:rsidRPr="005430D3">
        <w:rPr>
          <w:rFonts w:cs="Times New Roman"/>
          <w:i/>
          <w:iCs/>
          <w:sz w:val="28"/>
          <w:szCs w:val="28"/>
        </w:rPr>
        <w:t>uomo vuole Dio dalla sua parte.</w:t>
      </w:r>
    </w:p>
    <w:p w14:paraId="1FE961E7" w14:textId="77777777" w:rsidR="00587B02" w:rsidRPr="005430D3" w:rsidRDefault="00587B02" w:rsidP="005430D3">
      <w:pPr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i/>
          <w:iCs/>
          <w:sz w:val="28"/>
          <w:szCs w:val="28"/>
        </w:rPr>
        <w:t>Ma l</w:t>
      </w:r>
      <w:r w:rsidR="005430D3" w:rsidRPr="005430D3">
        <w:rPr>
          <w:rFonts w:cs="Times New Roman"/>
          <w:i/>
          <w:iCs/>
          <w:sz w:val="28"/>
          <w:szCs w:val="28"/>
        </w:rPr>
        <w:t>’</w:t>
      </w:r>
      <w:r w:rsidRPr="005430D3">
        <w:rPr>
          <w:rFonts w:cs="Times New Roman"/>
          <w:i/>
          <w:iCs/>
          <w:sz w:val="28"/>
          <w:szCs w:val="28"/>
        </w:rPr>
        <w:t xml:space="preserve">Antico Testamento è solo un frammento della grande rivelazione che Dio fa di </w:t>
      </w:r>
      <w:proofErr w:type="gramStart"/>
      <w:r w:rsidRPr="005430D3">
        <w:rPr>
          <w:rFonts w:cs="Times New Roman"/>
          <w:i/>
          <w:iCs/>
          <w:sz w:val="28"/>
          <w:szCs w:val="28"/>
        </w:rPr>
        <w:t>se</w:t>
      </w:r>
      <w:proofErr w:type="gramEnd"/>
      <w:r w:rsidRPr="005430D3">
        <w:rPr>
          <w:rFonts w:cs="Times New Roman"/>
          <w:i/>
          <w:iCs/>
          <w:sz w:val="28"/>
          <w:szCs w:val="28"/>
        </w:rPr>
        <w:t xml:space="preserve"> stesso e della verità dell</w:t>
      </w:r>
      <w:r w:rsidR="005430D3" w:rsidRPr="005430D3">
        <w:rPr>
          <w:rFonts w:cs="Times New Roman"/>
          <w:i/>
          <w:iCs/>
          <w:sz w:val="28"/>
          <w:szCs w:val="28"/>
        </w:rPr>
        <w:t>’</w:t>
      </w:r>
      <w:r w:rsidRPr="005430D3">
        <w:rPr>
          <w:rFonts w:cs="Times New Roman"/>
          <w:i/>
          <w:iCs/>
          <w:sz w:val="28"/>
          <w:szCs w:val="28"/>
        </w:rPr>
        <w:t>uomo e della storia: solo in Cristo si compie l</w:t>
      </w:r>
      <w:r w:rsidR="005430D3" w:rsidRPr="005430D3">
        <w:rPr>
          <w:rFonts w:cs="Times New Roman"/>
          <w:i/>
          <w:iCs/>
          <w:sz w:val="28"/>
          <w:szCs w:val="28"/>
        </w:rPr>
        <w:t>a piena “</w:t>
      </w:r>
      <w:r w:rsidRPr="005430D3">
        <w:rPr>
          <w:rFonts w:cs="Times New Roman"/>
          <w:i/>
          <w:iCs/>
          <w:sz w:val="28"/>
          <w:szCs w:val="28"/>
        </w:rPr>
        <w:t>autocomunicazione</w:t>
      </w:r>
      <w:r w:rsidR="005430D3" w:rsidRPr="005430D3">
        <w:rPr>
          <w:rFonts w:cs="Times New Roman"/>
          <w:i/>
          <w:iCs/>
          <w:sz w:val="28"/>
          <w:szCs w:val="28"/>
        </w:rPr>
        <w:t>”</w:t>
      </w:r>
      <w:r w:rsidRPr="005430D3">
        <w:rPr>
          <w:rFonts w:cs="Times New Roman"/>
          <w:i/>
          <w:iCs/>
          <w:sz w:val="28"/>
          <w:szCs w:val="28"/>
        </w:rPr>
        <w:t xml:space="preserve"> di Dio in modo pieno e definitivo. Non un Dio guerrafondaio, ma un Dio Padre, Amore, Comunione. Solo in Gesù Cristo, uomo di pace e testimone di amore e di non</w:t>
      </w:r>
      <w:r w:rsidRPr="005430D3">
        <w:rPr>
          <w:rFonts w:cs="Times New Roman"/>
          <w:i/>
          <w:iCs/>
          <w:sz w:val="28"/>
          <w:szCs w:val="28"/>
        </w:rPr>
        <w:noBreakHyphen/>
        <w:t xml:space="preserve">violenza, si rivelano </w:t>
      </w:r>
      <w:r w:rsidR="005430D3">
        <w:rPr>
          <w:rFonts w:cs="Times New Roman"/>
          <w:i/>
          <w:iCs/>
          <w:sz w:val="28"/>
          <w:szCs w:val="28"/>
        </w:rPr>
        <w:t>e si capiscono il messaggio e l’annuncio di tutto l’</w:t>
      </w:r>
      <w:r w:rsidRPr="005430D3">
        <w:rPr>
          <w:rFonts w:cs="Times New Roman"/>
          <w:i/>
          <w:iCs/>
          <w:sz w:val="28"/>
          <w:szCs w:val="28"/>
        </w:rPr>
        <w:t>Antico Testamento. Lui stesso più volte nel Vangelo si presenta come colui che viene a dar</w:t>
      </w:r>
      <w:r w:rsidR="000B31D6">
        <w:rPr>
          <w:rFonts w:cs="Times New Roman"/>
          <w:i/>
          <w:iCs/>
          <w:sz w:val="28"/>
          <w:szCs w:val="28"/>
        </w:rPr>
        <w:t>e pienezza a tutte le Scritture»</w:t>
      </w:r>
      <w:r w:rsidRPr="005430D3">
        <w:rPr>
          <w:rFonts w:cs="Times New Roman"/>
          <w:i/>
          <w:iCs/>
          <w:sz w:val="28"/>
          <w:szCs w:val="28"/>
        </w:rPr>
        <w:t>.</w:t>
      </w:r>
    </w:p>
    <w:p w14:paraId="575DA0D3" w14:textId="77777777" w:rsidR="00587B02" w:rsidRPr="00C47F42" w:rsidRDefault="00587B02" w:rsidP="005430D3">
      <w:pPr>
        <w:jc w:val="both"/>
        <w:rPr>
          <w:rFonts w:cs="Times New Roman"/>
          <w:sz w:val="16"/>
          <w:szCs w:val="16"/>
        </w:rPr>
      </w:pPr>
    </w:p>
    <w:p w14:paraId="3DEFAA8D" w14:textId="77777777" w:rsidR="00AE05BF" w:rsidRDefault="00587B02" w:rsidP="00C47F42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 xml:space="preserve">Si sente sovente l’affermazione che le tre grandi religioni monoteistiche del Mediteranno si possono anche definire le tre religioni del Libro (Ebrei: Torah; Cristiani: Bibbia; Musulmani: Corano). </w:t>
      </w:r>
      <w:r w:rsidR="005430D3" w:rsidRPr="005430D3">
        <w:rPr>
          <w:rFonts w:cs="Times New Roman"/>
          <w:sz w:val="28"/>
          <w:szCs w:val="28"/>
        </w:rPr>
        <w:t>N</w:t>
      </w:r>
      <w:r w:rsidR="00C47F42">
        <w:rPr>
          <w:rFonts w:cs="Times New Roman"/>
          <w:sz w:val="28"/>
          <w:szCs w:val="28"/>
        </w:rPr>
        <w:t>oi n</w:t>
      </w:r>
      <w:r w:rsidR="005430D3" w:rsidRPr="005430D3">
        <w:rPr>
          <w:rFonts w:cs="Times New Roman"/>
          <w:sz w:val="28"/>
          <w:szCs w:val="28"/>
        </w:rPr>
        <w:t>on siamo una “religione del libro”, ma crediamo in una persona</w:t>
      </w:r>
      <w:r w:rsidR="000B31D6">
        <w:rPr>
          <w:rFonts w:cs="Times New Roman"/>
          <w:sz w:val="28"/>
          <w:szCs w:val="28"/>
        </w:rPr>
        <w:t>, in</w:t>
      </w:r>
      <w:r w:rsidR="005430D3" w:rsidRPr="005430D3">
        <w:rPr>
          <w:rFonts w:cs="Times New Roman"/>
          <w:sz w:val="28"/>
          <w:szCs w:val="28"/>
        </w:rPr>
        <w:t xml:space="preserve"> Gesù Cristo! </w:t>
      </w:r>
      <w:r w:rsidRPr="005430D3">
        <w:rPr>
          <w:rFonts w:cs="Times New Roman"/>
          <w:sz w:val="28"/>
          <w:szCs w:val="28"/>
        </w:rPr>
        <w:t>Al centro della nostra fede cristiana non c’è un libro ma una persona: Gesù Cristo, il Figlio di Dio, che ci ha rivelato il Padre e ci ha donato lo Spirito Santo. Noi lo conosciamo e lo incontriamo “anche” attraverso le Sacre Scritture</w:t>
      </w:r>
      <w:r w:rsidR="00C47F42">
        <w:rPr>
          <w:rFonts w:cs="Times New Roman"/>
          <w:sz w:val="28"/>
          <w:szCs w:val="28"/>
        </w:rPr>
        <w:t>, q</w:t>
      </w:r>
      <w:r w:rsidRPr="005430D3">
        <w:rPr>
          <w:rFonts w:cs="Times New Roman"/>
          <w:sz w:val="28"/>
          <w:szCs w:val="28"/>
        </w:rPr>
        <w:t>uelle che il Concilio Vaticano II, nella Costituzione “</w:t>
      </w:r>
      <w:r w:rsidRPr="005430D3">
        <w:rPr>
          <w:rFonts w:cs="Times New Roman"/>
          <w:i/>
          <w:sz w:val="28"/>
          <w:szCs w:val="28"/>
        </w:rPr>
        <w:t xml:space="preserve">Dei </w:t>
      </w:r>
      <w:proofErr w:type="spellStart"/>
      <w:r w:rsidRPr="005430D3">
        <w:rPr>
          <w:rFonts w:cs="Times New Roman"/>
          <w:i/>
          <w:sz w:val="28"/>
          <w:szCs w:val="28"/>
        </w:rPr>
        <w:t>Verbum</w:t>
      </w:r>
      <w:proofErr w:type="spellEnd"/>
      <w:r w:rsidRPr="005430D3">
        <w:rPr>
          <w:rFonts w:cs="Times New Roman"/>
          <w:sz w:val="28"/>
          <w:szCs w:val="28"/>
        </w:rPr>
        <w:t>”</w:t>
      </w:r>
      <w:r w:rsidR="005430D3">
        <w:rPr>
          <w:rFonts w:cs="Times New Roman"/>
          <w:sz w:val="28"/>
          <w:szCs w:val="28"/>
        </w:rPr>
        <w:t xml:space="preserve"> (</w:t>
      </w:r>
      <w:r w:rsidR="005430D3" w:rsidRPr="005430D3">
        <w:rPr>
          <w:rFonts w:cs="Times New Roman"/>
          <w:i/>
          <w:sz w:val="28"/>
          <w:szCs w:val="28"/>
        </w:rPr>
        <w:t>DV</w:t>
      </w:r>
      <w:r w:rsidR="005430D3">
        <w:rPr>
          <w:rFonts w:cs="Times New Roman"/>
          <w:sz w:val="28"/>
          <w:szCs w:val="28"/>
        </w:rPr>
        <w:t>)</w:t>
      </w:r>
      <w:r w:rsidRPr="005430D3">
        <w:rPr>
          <w:rFonts w:cs="Times New Roman"/>
          <w:sz w:val="28"/>
          <w:szCs w:val="28"/>
        </w:rPr>
        <w:t>, chiama appunto la Divina Rivelazione.</w:t>
      </w:r>
      <w:r w:rsidR="00C47F42">
        <w:rPr>
          <w:rFonts w:cs="Times New Roman"/>
          <w:sz w:val="28"/>
          <w:szCs w:val="28"/>
        </w:rPr>
        <w:t xml:space="preserve"> </w:t>
      </w:r>
      <w:r w:rsidRPr="005430D3">
        <w:rPr>
          <w:rFonts w:cs="Times New Roman"/>
          <w:sz w:val="28"/>
          <w:szCs w:val="28"/>
        </w:rPr>
        <w:t>Varie</w:t>
      </w:r>
      <w:r w:rsidR="005430D3">
        <w:rPr>
          <w:rFonts w:cs="Times New Roman"/>
          <w:sz w:val="28"/>
          <w:szCs w:val="28"/>
        </w:rPr>
        <w:t xml:space="preserve"> sono le </w:t>
      </w:r>
      <w:r w:rsidRPr="005430D3">
        <w:rPr>
          <w:rFonts w:cs="Times New Roman"/>
          <w:sz w:val="28"/>
          <w:szCs w:val="28"/>
        </w:rPr>
        <w:t>definizioni</w:t>
      </w:r>
      <w:r w:rsidR="005430D3">
        <w:rPr>
          <w:rFonts w:cs="Times New Roman"/>
          <w:sz w:val="28"/>
          <w:szCs w:val="28"/>
        </w:rPr>
        <w:t xml:space="preserve"> usate per indicare sempre la stessa cosa</w:t>
      </w:r>
      <w:r w:rsidRPr="005430D3">
        <w:rPr>
          <w:rFonts w:cs="Times New Roman"/>
          <w:sz w:val="28"/>
          <w:szCs w:val="28"/>
        </w:rPr>
        <w:t xml:space="preserve">: Bibbia, Sacra Scrittura, Storia sacra, Rivelazione, Storia della salvezza, </w:t>
      </w:r>
      <w:r w:rsidR="005430D3">
        <w:rPr>
          <w:rFonts w:cs="Times New Roman"/>
          <w:sz w:val="28"/>
          <w:szCs w:val="28"/>
        </w:rPr>
        <w:t>p</w:t>
      </w:r>
      <w:r w:rsidRPr="005430D3">
        <w:rPr>
          <w:rFonts w:cs="Times New Roman"/>
          <w:sz w:val="28"/>
          <w:szCs w:val="28"/>
        </w:rPr>
        <w:t>arola di Dio</w:t>
      </w:r>
      <w:r w:rsidR="005430D3">
        <w:rPr>
          <w:rFonts w:cs="Times New Roman"/>
          <w:sz w:val="28"/>
          <w:szCs w:val="28"/>
        </w:rPr>
        <w:t xml:space="preserve">, </w:t>
      </w:r>
      <w:r w:rsidRPr="005430D3">
        <w:rPr>
          <w:rFonts w:cs="Times New Roman"/>
          <w:sz w:val="28"/>
          <w:szCs w:val="28"/>
        </w:rPr>
        <w:t>…</w:t>
      </w:r>
      <w:r w:rsidR="005430D3">
        <w:rPr>
          <w:rFonts w:cs="Times New Roman"/>
          <w:sz w:val="28"/>
          <w:szCs w:val="28"/>
        </w:rPr>
        <w:t xml:space="preserve"> </w:t>
      </w:r>
      <w:r w:rsidR="005430D3" w:rsidRPr="005430D3">
        <w:rPr>
          <w:rFonts w:cs="Times New Roman"/>
          <w:sz w:val="28"/>
          <w:szCs w:val="28"/>
        </w:rPr>
        <w:t>Tradott</w:t>
      </w:r>
      <w:r w:rsidR="005430D3">
        <w:rPr>
          <w:rFonts w:cs="Times New Roman"/>
          <w:sz w:val="28"/>
          <w:szCs w:val="28"/>
        </w:rPr>
        <w:t>a</w:t>
      </w:r>
      <w:r w:rsidR="005430D3" w:rsidRPr="005430D3">
        <w:rPr>
          <w:rFonts w:cs="Times New Roman"/>
          <w:sz w:val="28"/>
          <w:szCs w:val="28"/>
        </w:rPr>
        <w:t xml:space="preserve"> in 1500 lingue</w:t>
      </w:r>
      <w:r w:rsidR="005430D3">
        <w:rPr>
          <w:rFonts w:cs="Times New Roman"/>
          <w:sz w:val="28"/>
          <w:szCs w:val="28"/>
        </w:rPr>
        <w:t xml:space="preserve"> la Bibbia</w:t>
      </w:r>
      <w:r w:rsidR="005430D3" w:rsidRPr="005430D3">
        <w:rPr>
          <w:rFonts w:cs="Times New Roman"/>
          <w:sz w:val="28"/>
          <w:szCs w:val="28"/>
        </w:rPr>
        <w:t xml:space="preserve"> è il libro più diffuso nel mondo (e anche il più letto?); </w:t>
      </w:r>
      <w:r w:rsidR="00AE05BF">
        <w:rPr>
          <w:rFonts w:cs="Times New Roman"/>
          <w:sz w:val="28"/>
          <w:szCs w:val="28"/>
        </w:rPr>
        <w:t xml:space="preserve">è anche </w:t>
      </w:r>
      <w:r w:rsidR="005430D3" w:rsidRPr="005430D3">
        <w:rPr>
          <w:rFonts w:cs="Times New Roman"/>
          <w:sz w:val="28"/>
          <w:szCs w:val="28"/>
        </w:rPr>
        <w:t xml:space="preserve">il primo </w:t>
      </w:r>
      <w:r w:rsidR="00AE05BF">
        <w:rPr>
          <w:rFonts w:cs="Times New Roman"/>
          <w:sz w:val="28"/>
          <w:szCs w:val="28"/>
        </w:rPr>
        <w:t xml:space="preserve">libro </w:t>
      </w:r>
      <w:r w:rsidR="005430D3" w:rsidRPr="005430D3">
        <w:rPr>
          <w:rFonts w:cs="Times New Roman"/>
          <w:sz w:val="28"/>
          <w:szCs w:val="28"/>
        </w:rPr>
        <w:t>stampato e ancor prima molti sono i testi biblici</w:t>
      </w:r>
      <w:r w:rsidR="00AE05BF">
        <w:rPr>
          <w:rFonts w:cs="Times New Roman"/>
          <w:sz w:val="28"/>
          <w:szCs w:val="28"/>
        </w:rPr>
        <w:t>,</w:t>
      </w:r>
      <w:r w:rsidR="005430D3" w:rsidRPr="005430D3">
        <w:rPr>
          <w:rFonts w:cs="Times New Roman"/>
          <w:sz w:val="28"/>
          <w:szCs w:val="28"/>
        </w:rPr>
        <w:t xml:space="preserve"> tra i manoscritti, i più preziosi codici conservati.</w:t>
      </w:r>
      <w:r w:rsidR="00AE05BF">
        <w:rPr>
          <w:rFonts w:cs="Times New Roman"/>
          <w:sz w:val="28"/>
          <w:szCs w:val="28"/>
        </w:rPr>
        <w:t xml:space="preserve"> </w:t>
      </w:r>
    </w:p>
    <w:p w14:paraId="2E6EAC47" w14:textId="77777777" w:rsidR="00AE05BF" w:rsidRDefault="00AE05BF" w:rsidP="00AE05BF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>Parlare è comunicare: la parola è uno dei mezzi per entrare in comunione con gli altri e con Dio. Dio ci parla in tanti modi: attraverso la creazione, gli avvenimenti, la storia, le persone, la liturgia, la parola</w:t>
      </w:r>
      <w:r>
        <w:rPr>
          <w:rFonts w:cs="Times New Roman"/>
          <w:sz w:val="28"/>
          <w:szCs w:val="28"/>
        </w:rPr>
        <w:t xml:space="preserve">, </w:t>
      </w:r>
      <w:r w:rsidRPr="005430D3">
        <w:rPr>
          <w:rFonts w:cs="Times New Roman"/>
          <w:sz w:val="28"/>
          <w:szCs w:val="28"/>
        </w:rPr>
        <w:t>... La Sacra Scrittura</w:t>
      </w:r>
      <w:r>
        <w:rPr>
          <w:rFonts w:cs="Times New Roman"/>
          <w:sz w:val="28"/>
          <w:szCs w:val="28"/>
        </w:rPr>
        <w:t xml:space="preserve"> sono</w:t>
      </w:r>
      <w:r w:rsidRPr="005430D3">
        <w:rPr>
          <w:rFonts w:cs="Times New Roman"/>
          <w:sz w:val="28"/>
          <w:szCs w:val="28"/>
        </w:rPr>
        <w:t xml:space="preserve"> i libri scritti sotto l’ispirazione dello Spirito Santo (</w:t>
      </w:r>
      <w:r w:rsidRPr="005430D3">
        <w:rPr>
          <w:rFonts w:cs="Times New Roman"/>
          <w:i/>
          <w:sz w:val="28"/>
          <w:szCs w:val="28"/>
        </w:rPr>
        <w:t>O</w:t>
      </w:r>
      <w:r>
        <w:rPr>
          <w:rFonts w:cs="Times New Roman"/>
          <w:i/>
          <w:sz w:val="28"/>
          <w:szCs w:val="28"/>
        </w:rPr>
        <w:t>rdinamento per le Letture della Messa - O</w:t>
      </w:r>
      <w:r w:rsidRPr="005430D3">
        <w:rPr>
          <w:rFonts w:cs="Times New Roman"/>
          <w:i/>
          <w:sz w:val="28"/>
          <w:szCs w:val="28"/>
        </w:rPr>
        <w:t>LM</w:t>
      </w:r>
      <w:r w:rsidRPr="005430D3">
        <w:rPr>
          <w:rFonts w:cs="Times New Roman"/>
          <w:sz w:val="28"/>
          <w:szCs w:val="28"/>
        </w:rPr>
        <w:t xml:space="preserve"> 2). È </w:t>
      </w:r>
      <w:r w:rsidRPr="005430D3">
        <w:rPr>
          <w:rFonts w:cs="Times New Roman"/>
          <w:sz w:val="28"/>
          <w:szCs w:val="28"/>
        </w:rPr>
        <w:lastRenderedPageBreak/>
        <w:t>Parola efficace (</w:t>
      </w:r>
      <w:proofErr w:type="spellStart"/>
      <w:r w:rsidRPr="005430D3">
        <w:rPr>
          <w:rFonts w:cs="Times New Roman"/>
          <w:i/>
          <w:sz w:val="28"/>
          <w:szCs w:val="28"/>
        </w:rPr>
        <w:t>Gen</w:t>
      </w:r>
      <w:proofErr w:type="spellEnd"/>
      <w:r w:rsidRPr="005430D3">
        <w:rPr>
          <w:rFonts w:cs="Times New Roman"/>
          <w:i/>
          <w:sz w:val="28"/>
          <w:szCs w:val="28"/>
        </w:rPr>
        <w:t xml:space="preserve"> </w:t>
      </w:r>
      <w:r w:rsidRPr="005430D3">
        <w:rPr>
          <w:rFonts w:cs="Times New Roman"/>
          <w:sz w:val="28"/>
          <w:szCs w:val="28"/>
        </w:rPr>
        <w:t xml:space="preserve">1; </w:t>
      </w:r>
      <w:proofErr w:type="spellStart"/>
      <w:r w:rsidRPr="005430D3">
        <w:rPr>
          <w:rFonts w:cs="Times New Roman"/>
          <w:i/>
          <w:sz w:val="28"/>
          <w:szCs w:val="28"/>
        </w:rPr>
        <w:t>Is</w:t>
      </w:r>
      <w:proofErr w:type="spellEnd"/>
      <w:r w:rsidRPr="005430D3">
        <w:rPr>
          <w:rFonts w:cs="Times New Roman"/>
          <w:sz w:val="28"/>
          <w:szCs w:val="28"/>
        </w:rPr>
        <w:t xml:space="preserve"> 55, 11), con un valore “sacramentale” (</w:t>
      </w:r>
      <w:r w:rsidRPr="005430D3">
        <w:rPr>
          <w:rFonts w:cs="Times New Roman"/>
          <w:i/>
          <w:sz w:val="28"/>
          <w:szCs w:val="28"/>
        </w:rPr>
        <w:t>OLM</w:t>
      </w:r>
      <w:r w:rsidRPr="005430D3">
        <w:rPr>
          <w:rFonts w:cs="Times New Roman"/>
          <w:sz w:val="28"/>
          <w:szCs w:val="28"/>
        </w:rPr>
        <w:t xml:space="preserve"> 41 e </w:t>
      </w:r>
      <w:proofErr w:type="spellStart"/>
      <w:r w:rsidRPr="005430D3">
        <w:rPr>
          <w:rFonts w:cs="Times New Roman"/>
          <w:i/>
          <w:sz w:val="28"/>
          <w:szCs w:val="28"/>
        </w:rPr>
        <w:t>Verbum</w:t>
      </w:r>
      <w:proofErr w:type="spellEnd"/>
      <w:r w:rsidRPr="005430D3">
        <w:rPr>
          <w:rFonts w:cs="Times New Roman"/>
          <w:i/>
          <w:sz w:val="28"/>
          <w:szCs w:val="28"/>
        </w:rPr>
        <w:t xml:space="preserve"> Domini</w:t>
      </w:r>
      <w:r w:rsidRPr="005430D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- </w:t>
      </w:r>
      <w:r w:rsidRPr="00AE05BF">
        <w:rPr>
          <w:rFonts w:cs="Times New Roman"/>
          <w:i/>
          <w:sz w:val="28"/>
          <w:szCs w:val="28"/>
        </w:rPr>
        <w:t>VD</w:t>
      </w:r>
      <w:r w:rsidRPr="005430D3">
        <w:rPr>
          <w:rFonts w:cs="Times New Roman"/>
          <w:sz w:val="28"/>
          <w:szCs w:val="28"/>
        </w:rPr>
        <w:t xml:space="preserve"> 56). “La parola del Vangelo cancelli i nostri peccati” (</w:t>
      </w:r>
      <w:r w:rsidRPr="005430D3">
        <w:rPr>
          <w:rFonts w:cs="Times New Roman"/>
          <w:i/>
          <w:sz w:val="28"/>
          <w:szCs w:val="28"/>
        </w:rPr>
        <w:t xml:space="preserve">Per evangelica dicta, </w:t>
      </w:r>
      <w:proofErr w:type="spellStart"/>
      <w:r w:rsidRPr="005430D3">
        <w:rPr>
          <w:rFonts w:cs="Times New Roman"/>
          <w:i/>
          <w:sz w:val="28"/>
          <w:szCs w:val="28"/>
        </w:rPr>
        <w:t>deleantur</w:t>
      </w:r>
      <w:proofErr w:type="spellEnd"/>
      <w:r w:rsidRPr="005430D3">
        <w:rPr>
          <w:rFonts w:cs="Times New Roman"/>
          <w:i/>
          <w:sz w:val="28"/>
          <w:szCs w:val="28"/>
        </w:rPr>
        <w:t xml:space="preserve"> nostra </w:t>
      </w:r>
      <w:proofErr w:type="spellStart"/>
      <w:r w:rsidRPr="005430D3">
        <w:rPr>
          <w:rFonts w:cs="Times New Roman"/>
          <w:i/>
          <w:sz w:val="28"/>
          <w:szCs w:val="28"/>
        </w:rPr>
        <w:t>delicta</w:t>
      </w:r>
      <w:proofErr w:type="spellEnd"/>
      <w:r w:rsidRPr="005430D3">
        <w:rPr>
          <w:rFonts w:cs="Times New Roman"/>
          <w:sz w:val="28"/>
          <w:szCs w:val="28"/>
        </w:rPr>
        <w:t>)</w:t>
      </w:r>
      <w:r w:rsidR="00C47F42">
        <w:rPr>
          <w:rFonts w:cs="Times New Roman"/>
          <w:sz w:val="28"/>
          <w:szCs w:val="28"/>
        </w:rPr>
        <w:t>:</w:t>
      </w:r>
      <w:r>
        <w:rPr>
          <w:rFonts w:cs="Times New Roman"/>
          <w:sz w:val="28"/>
          <w:szCs w:val="28"/>
        </w:rPr>
        <w:t xml:space="preserve"> dicono il sacerdote e il diacono dopo aver proclamato il Vangelo</w:t>
      </w:r>
      <w:r w:rsidR="00C47F42">
        <w:rPr>
          <w:rFonts w:cs="Times New Roman"/>
          <w:sz w:val="28"/>
          <w:szCs w:val="28"/>
        </w:rPr>
        <w:t>, mentre baciano l’Evangeliario o il Lezionario</w:t>
      </w:r>
      <w:r w:rsidRPr="005430D3">
        <w:rPr>
          <w:rFonts w:cs="Times New Roman"/>
          <w:sz w:val="28"/>
          <w:szCs w:val="28"/>
        </w:rPr>
        <w:t xml:space="preserve">. </w:t>
      </w:r>
    </w:p>
    <w:p w14:paraId="66D3FD74" w14:textId="77777777" w:rsidR="00AE05BF" w:rsidRPr="005430D3" w:rsidRDefault="00AE05BF" w:rsidP="00AE05BF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 xml:space="preserve">Dio </w:t>
      </w:r>
      <w:r>
        <w:rPr>
          <w:rFonts w:cs="Times New Roman"/>
          <w:sz w:val="28"/>
          <w:szCs w:val="28"/>
        </w:rPr>
        <w:t xml:space="preserve">ci </w:t>
      </w:r>
      <w:r w:rsidRPr="005430D3">
        <w:rPr>
          <w:rFonts w:cs="Times New Roman"/>
          <w:sz w:val="28"/>
          <w:szCs w:val="28"/>
        </w:rPr>
        <w:t xml:space="preserve">parla attraverso delle mediazioni: la sua Parola è affidata alla Chiesa, è redatta nella Chiesa. Non tutta la rivelazione è stata scritta. La Scrittura è garanzia per conservare la Parola (oltre la “tradizione orale”). </w:t>
      </w:r>
      <w:r>
        <w:rPr>
          <w:rFonts w:cs="Times New Roman"/>
          <w:sz w:val="28"/>
          <w:szCs w:val="28"/>
        </w:rPr>
        <w:t>Da qui nasce l</w:t>
      </w:r>
      <w:r w:rsidRPr="005430D3">
        <w:rPr>
          <w:rFonts w:cs="Times New Roman"/>
          <w:sz w:val="28"/>
          <w:szCs w:val="28"/>
        </w:rPr>
        <w:t xml:space="preserve">a difficoltà di </w:t>
      </w:r>
      <w:r>
        <w:rPr>
          <w:rFonts w:cs="Times New Roman"/>
          <w:sz w:val="28"/>
          <w:szCs w:val="28"/>
        </w:rPr>
        <w:t xml:space="preserve">recepire </w:t>
      </w:r>
      <w:r w:rsidRPr="005430D3">
        <w:rPr>
          <w:rFonts w:cs="Times New Roman"/>
          <w:sz w:val="28"/>
          <w:szCs w:val="28"/>
        </w:rPr>
        <w:t>testi scritti e redatti in culture e linguaggi lontani dai nostri. È parola di Dio in linguaggio umano, con tutte le difficoltà culturali, ecc. (es. guerre e battaglie) e con il grosso problema delle traduzioni</w:t>
      </w:r>
      <w:r>
        <w:rPr>
          <w:rFonts w:cs="Times New Roman"/>
          <w:sz w:val="28"/>
          <w:szCs w:val="28"/>
        </w:rPr>
        <w:t xml:space="preserve"> </w:t>
      </w:r>
      <w:r w:rsidRPr="005430D3">
        <w:rPr>
          <w:rFonts w:cs="Times New Roman"/>
          <w:sz w:val="28"/>
          <w:szCs w:val="28"/>
        </w:rPr>
        <w:t xml:space="preserve">(traduzione CEI per la liturgia; traduzione interconfessionale; </w:t>
      </w:r>
      <w:r w:rsidR="00C47F42">
        <w:rPr>
          <w:rFonts w:cs="Times New Roman"/>
          <w:sz w:val="28"/>
          <w:szCs w:val="28"/>
        </w:rPr>
        <w:t>edizioni</w:t>
      </w:r>
      <w:r w:rsidRPr="005430D3">
        <w:rPr>
          <w:rFonts w:cs="Times New Roman"/>
          <w:sz w:val="28"/>
          <w:szCs w:val="28"/>
        </w:rPr>
        <w:t xml:space="preserve"> per studio; riduzioni per ragazzi, ecc.).</w:t>
      </w:r>
      <w:r>
        <w:rPr>
          <w:rFonts w:cs="Times New Roman"/>
          <w:sz w:val="28"/>
          <w:szCs w:val="28"/>
        </w:rPr>
        <w:t xml:space="preserve"> </w:t>
      </w:r>
      <w:r w:rsidR="00A57531">
        <w:rPr>
          <w:rFonts w:cs="Times New Roman"/>
          <w:sz w:val="28"/>
          <w:szCs w:val="28"/>
        </w:rPr>
        <w:t>La Bibbia n</w:t>
      </w:r>
      <w:r w:rsidRPr="005430D3">
        <w:rPr>
          <w:rFonts w:cs="Times New Roman"/>
          <w:sz w:val="28"/>
          <w:szCs w:val="28"/>
        </w:rPr>
        <w:t xml:space="preserve">on è solo un’opera letteraria: per noi Cristiani è </w:t>
      </w:r>
      <w:r>
        <w:rPr>
          <w:rFonts w:cs="Times New Roman"/>
          <w:sz w:val="28"/>
          <w:szCs w:val="28"/>
        </w:rPr>
        <w:t>p</w:t>
      </w:r>
      <w:r w:rsidRPr="005430D3">
        <w:rPr>
          <w:rFonts w:cs="Times New Roman"/>
          <w:sz w:val="28"/>
          <w:szCs w:val="28"/>
        </w:rPr>
        <w:t>arola di Dio.</w:t>
      </w:r>
    </w:p>
    <w:p w14:paraId="6DAF26ED" w14:textId="77777777" w:rsidR="00A57531" w:rsidRDefault="00AE05BF" w:rsidP="00AE05BF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>La Bibbia è una biblioteca di libri, Antico (46 libri) e Nuovo Testamento (27 libri - totale 73): libri che non si assomigliano ma si completano.</w:t>
      </w:r>
      <w:r w:rsidR="00C47F42">
        <w:rPr>
          <w:rFonts w:cs="Times New Roman"/>
          <w:sz w:val="28"/>
          <w:szCs w:val="28"/>
        </w:rPr>
        <w:t xml:space="preserve"> Alcuni sono veri e propri “volumi”, altri sono poco più di un biglietto.</w:t>
      </w:r>
      <w:r w:rsidRPr="005430D3">
        <w:rPr>
          <w:rFonts w:cs="Times New Roman"/>
          <w:sz w:val="28"/>
          <w:szCs w:val="28"/>
        </w:rPr>
        <w:t xml:space="preserve"> Scritti nell’arco di mille anni (1200 a. C.- 100 d.C.)</w:t>
      </w:r>
      <w:r w:rsidR="00C47F42">
        <w:rPr>
          <w:rFonts w:cs="Times New Roman"/>
          <w:sz w:val="28"/>
          <w:szCs w:val="28"/>
        </w:rPr>
        <w:t>,</w:t>
      </w:r>
      <w:r w:rsidR="00A57531">
        <w:rPr>
          <w:rFonts w:cs="Times New Roman"/>
          <w:sz w:val="28"/>
          <w:szCs w:val="28"/>
        </w:rPr>
        <w:t xml:space="preserve"> essi</w:t>
      </w:r>
      <w:r w:rsidRPr="005430D3">
        <w:rPr>
          <w:rFonts w:cs="Times New Roman"/>
          <w:sz w:val="28"/>
          <w:szCs w:val="28"/>
        </w:rPr>
        <w:t xml:space="preserve"> conten</w:t>
      </w:r>
      <w:r w:rsidR="00A57531">
        <w:rPr>
          <w:rFonts w:cs="Times New Roman"/>
          <w:sz w:val="28"/>
          <w:szCs w:val="28"/>
        </w:rPr>
        <w:t>gono</w:t>
      </w:r>
      <w:r w:rsidRPr="005430D3">
        <w:rPr>
          <w:rFonts w:cs="Times New Roman"/>
          <w:sz w:val="28"/>
          <w:szCs w:val="28"/>
        </w:rPr>
        <w:t xml:space="preserve"> e insegna</w:t>
      </w:r>
      <w:r w:rsidR="00A57531">
        <w:rPr>
          <w:rFonts w:cs="Times New Roman"/>
          <w:sz w:val="28"/>
          <w:szCs w:val="28"/>
        </w:rPr>
        <w:t>no</w:t>
      </w:r>
      <w:r w:rsidRPr="005430D3">
        <w:rPr>
          <w:rFonts w:cs="Times New Roman"/>
          <w:sz w:val="28"/>
          <w:szCs w:val="28"/>
        </w:rPr>
        <w:t xml:space="preserve"> una verità di ordine religioso, destinata alla nostra salvezza</w:t>
      </w:r>
      <w:r w:rsidR="00A57531">
        <w:rPr>
          <w:rFonts w:cs="Times New Roman"/>
          <w:sz w:val="28"/>
          <w:szCs w:val="28"/>
        </w:rPr>
        <w:t>. Nel famoso processo, ai tempi di Galileo Galilei, si diceva giustamente</w:t>
      </w:r>
      <w:r w:rsidRPr="005430D3">
        <w:rPr>
          <w:rFonts w:cs="Times New Roman"/>
          <w:sz w:val="28"/>
          <w:szCs w:val="28"/>
        </w:rPr>
        <w:t xml:space="preserve">: “La Bibbia non dice come va il cielo ma come si va in Cielo!”. </w:t>
      </w:r>
    </w:p>
    <w:p w14:paraId="73753F7D" w14:textId="77777777" w:rsidR="00AE05BF" w:rsidRPr="005430D3" w:rsidRDefault="00AE05BF" w:rsidP="00AE05BF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>È importante</w:t>
      </w:r>
      <w:r w:rsidR="00A57531">
        <w:rPr>
          <w:rFonts w:cs="Times New Roman"/>
          <w:sz w:val="28"/>
          <w:szCs w:val="28"/>
        </w:rPr>
        <w:t>, inoltre,</w:t>
      </w:r>
      <w:r w:rsidRPr="005430D3">
        <w:rPr>
          <w:rFonts w:cs="Times New Roman"/>
          <w:sz w:val="28"/>
          <w:szCs w:val="28"/>
        </w:rPr>
        <w:t xml:space="preserve"> conoscere il testo, saperlo consultare (libri, capitoli, versetti -</w:t>
      </w:r>
      <w:r w:rsidR="000B31D6">
        <w:rPr>
          <w:rFonts w:cs="Times New Roman"/>
          <w:sz w:val="28"/>
          <w:szCs w:val="28"/>
        </w:rPr>
        <w:t xml:space="preserve"> le</w:t>
      </w:r>
      <w:r w:rsidRPr="005430D3">
        <w:rPr>
          <w:rFonts w:cs="Times New Roman"/>
          <w:sz w:val="28"/>
          <w:szCs w:val="28"/>
        </w:rPr>
        <w:t xml:space="preserve"> </w:t>
      </w:r>
      <w:r w:rsidRPr="005430D3">
        <w:rPr>
          <w:rFonts w:cs="Times New Roman"/>
          <w:i/>
          <w:sz w:val="28"/>
          <w:szCs w:val="28"/>
        </w:rPr>
        <w:t>sigle</w:t>
      </w:r>
      <w:r w:rsidRPr="005430D3">
        <w:rPr>
          <w:rFonts w:cs="Times New Roman"/>
          <w:sz w:val="28"/>
          <w:szCs w:val="28"/>
        </w:rPr>
        <w:t>)</w:t>
      </w:r>
      <w:r w:rsidR="00C47F42">
        <w:rPr>
          <w:rFonts w:cs="Times New Roman"/>
          <w:sz w:val="28"/>
          <w:szCs w:val="28"/>
        </w:rPr>
        <w:t xml:space="preserve">: ad es. </w:t>
      </w:r>
      <w:proofErr w:type="spellStart"/>
      <w:r w:rsidR="00C47F42" w:rsidRPr="00C47F42">
        <w:rPr>
          <w:rFonts w:cs="Times New Roman"/>
          <w:i/>
          <w:sz w:val="28"/>
          <w:szCs w:val="28"/>
        </w:rPr>
        <w:t>Gen</w:t>
      </w:r>
      <w:proofErr w:type="spellEnd"/>
      <w:r w:rsidR="00C47F42">
        <w:rPr>
          <w:rFonts w:cs="Times New Roman"/>
          <w:sz w:val="28"/>
          <w:szCs w:val="28"/>
        </w:rPr>
        <w:t xml:space="preserve"> 1, 1-5; </w:t>
      </w:r>
      <w:proofErr w:type="spellStart"/>
      <w:r w:rsidR="00C47F42" w:rsidRPr="008103C1">
        <w:rPr>
          <w:rFonts w:cs="Times New Roman"/>
          <w:i/>
          <w:sz w:val="28"/>
          <w:szCs w:val="28"/>
        </w:rPr>
        <w:t>Gv</w:t>
      </w:r>
      <w:proofErr w:type="spellEnd"/>
      <w:r w:rsidR="00C47F42">
        <w:rPr>
          <w:rFonts w:cs="Times New Roman"/>
          <w:sz w:val="28"/>
          <w:szCs w:val="28"/>
        </w:rPr>
        <w:t xml:space="preserve"> 1</w:t>
      </w:r>
      <w:r w:rsidR="008103C1">
        <w:rPr>
          <w:rFonts w:cs="Times New Roman"/>
          <w:sz w:val="28"/>
          <w:szCs w:val="28"/>
        </w:rPr>
        <w:t xml:space="preserve">5, 1.8; </w:t>
      </w:r>
      <w:r w:rsidR="008103C1" w:rsidRPr="008103C1">
        <w:rPr>
          <w:rFonts w:cs="Times New Roman"/>
          <w:i/>
          <w:sz w:val="28"/>
          <w:szCs w:val="28"/>
        </w:rPr>
        <w:t>1Cor</w:t>
      </w:r>
      <w:r w:rsidR="008103C1">
        <w:rPr>
          <w:rFonts w:cs="Times New Roman"/>
          <w:sz w:val="28"/>
          <w:szCs w:val="28"/>
        </w:rPr>
        <w:t xml:space="preserve"> 1</w:t>
      </w:r>
      <w:r w:rsidR="00C47F42">
        <w:rPr>
          <w:rFonts w:cs="Times New Roman"/>
          <w:sz w:val="28"/>
          <w:szCs w:val="28"/>
        </w:rPr>
        <w:t>3</w:t>
      </w:r>
      <w:r w:rsidR="008103C1">
        <w:rPr>
          <w:rFonts w:cs="Times New Roman"/>
          <w:sz w:val="28"/>
          <w:szCs w:val="28"/>
        </w:rPr>
        <w:t>, 1-11</w:t>
      </w:r>
      <w:r w:rsidRPr="005430D3">
        <w:rPr>
          <w:rFonts w:cs="Times New Roman"/>
          <w:sz w:val="28"/>
          <w:szCs w:val="28"/>
        </w:rPr>
        <w:t>. Una divisione spesso fatta a caso e non secondo il senso del libro o del capitolo</w:t>
      </w:r>
      <w:r w:rsidR="00A57531">
        <w:rPr>
          <w:rFonts w:cs="Times New Roman"/>
          <w:sz w:val="28"/>
          <w:szCs w:val="28"/>
        </w:rPr>
        <w:t xml:space="preserve">; </w:t>
      </w:r>
      <w:r w:rsidRPr="005430D3">
        <w:rPr>
          <w:rFonts w:cs="Times New Roman"/>
          <w:sz w:val="28"/>
          <w:szCs w:val="28"/>
        </w:rPr>
        <w:t xml:space="preserve">Stefano </w:t>
      </w:r>
      <w:proofErr w:type="spellStart"/>
      <w:r w:rsidRPr="005430D3">
        <w:rPr>
          <w:rFonts w:cs="Times New Roman"/>
          <w:sz w:val="28"/>
          <w:szCs w:val="28"/>
        </w:rPr>
        <w:t>Langton</w:t>
      </w:r>
      <w:proofErr w:type="spellEnd"/>
      <w:r w:rsidRPr="005430D3">
        <w:rPr>
          <w:rFonts w:cs="Times New Roman"/>
          <w:sz w:val="28"/>
          <w:szCs w:val="28"/>
        </w:rPr>
        <w:t xml:space="preserve"> nel 1226 divide i vari libri in capitoli; Roberto Stefano nel 1551 </w:t>
      </w:r>
      <w:r w:rsidR="000B31D6">
        <w:rPr>
          <w:rFonts w:cs="Times New Roman"/>
          <w:sz w:val="28"/>
          <w:szCs w:val="28"/>
        </w:rPr>
        <w:t xml:space="preserve">divide </w:t>
      </w:r>
      <w:r w:rsidRPr="005430D3">
        <w:rPr>
          <w:rFonts w:cs="Times New Roman"/>
          <w:sz w:val="28"/>
          <w:szCs w:val="28"/>
        </w:rPr>
        <w:t xml:space="preserve">i capitoli in versetti. Un </w:t>
      </w:r>
      <w:r w:rsidR="00A57531">
        <w:rPr>
          <w:rFonts w:cs="Times New Roman"/>
          <w:sz w:val="28"/>
          <w:szCs w:val="28"/>
        </w:rPr>
        <w:t>buon cristiano</w:t>
      </w:r>
      <w:r w:rsidRPr="005430D3">
        <w:rPr>
          <w:rFonts w:cs="Times New Roman"/>
          <w:sz w:val="28"/>
          <w:szCs w:val="28"/>
        </w:rPr>
        <w:t xml:space="preserve"> deve avere il testo</w:t>
      </w:r>
      <w:r w:rsidR="008103C1">
        <w:rPr>
          <w:rFonts w:cs="Times New Roman"/>
          <w:sz w:val="28"/>
          <w:szCs w:val="28"/>
        </w:rPr>
        <w:t xml:space="preserve">, magari </w:t>
      </w:r>
      <w:r w:rsidRPr="005430D3">
        <w:rPr>
          <w:rFonts w:cs="Times New Roman"/>
          <w:sz w:val="28"/>
          <w:szCs w:val="28"/>
        </w:rPr>
        <w:t xml:space="preserve">aggiornato e </w:t>
      </w:r>
      <w:r w:rsidR="00A57531">
        <w:rPr>
          <w:rFonts w:cs="Times New Roman"/>
          <w:sz w:val="28"/>
          <w:szCs w:val="28"/>
        </w:rPr>
        <w:t>“</w:t>
      </w:r>
      <w:r w:rsidRPr="005430D3">
        <w:rPr>
          <w:rFonts w:cs="Times New Roman"/>
          <w:sz w:val="28"/>
          <w:szCs w:val="28"/>
        </w:rPr>
        <w:t>commentato” della Bibbia oltre al Messalino, o altro strumento (ad es. internet).</w:t>
      </w:r>
    </w:p>
    <w:p w14:paraId="7411A61A" w14:textId="77777777" w:rsidR="00587B02" w:rsidRPr="005430D3" w:rsidRDefault="00587B02" w:rsidP="005430D3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 xml:space="preserve">L’Antico Testamento </w:t>
      </w:r>
      <w:r w:rsidR="005430D3">
        <w:rPr>
          <w:rFonts w:cs="Times New Roman"/>
          <w:sz w:val="28"/>
          <w:szCs w:val="28"/>
        </w:rPr>
        <w:t xml:space="preserve">è stato </w:t>
      </w:r>
      <w:r w:rsidRPr="005430D3">
        <w:rPr>
          <w:rFonts w:cs="Times New Roman"/>
          <w:sz w:val="28"/>
          <w:szCs w:val="28"/>
        </w:rPr>
        <w:t>scritto tutto prima di Cristo</w:t>
      </w:r>
      <w:r w:rsidR="005430D3">
        <w:rPr>
          <w:rFonts w:cs="Times New Roman"/>
          <w:sz w:val="28"/>
          <w:szCs w:val="28"/>
        </w:rPr>
        <w:t xml:space="preserve"> e</w:t>
      </w:r>
      <w:r w:rsidRPr="005430D3">
        <w:rPr>
          <w:rFonts w:cs="Times New Roman"/>
          <w:sz w:val="28"/>
          <w:szCs w:val="28"/>
        </w:rPr>
        <w:t xml:space="preserve"> contiene la storia e la sapienza del popolo di Israele. Il Nuovo Testamento, più breve, contiene la vita e il messaggio di Gesù Cristo e della primitiva comunità cristiana.</w:t>
      </w:r>
      <w:r w:rsidR="005430D3">
        <w:rPr>
          <w:rFonts w:cs="Times New Roman"/>
          <w:sz w:val="28"/>
          <w:szCs w:val="28"/>
        </w:rPr>
        <w:t xml:space="preserve"> L’</w:t>
      </w:r>
      <w:r w:rsidRPr="005430D3">
        <w:rPr>
          <w:rFonts w:cs="Times New Roman"/>
          <w:sz w:val="28"/>
          <w:szCs w:val="28"/>
        </w:rPr>
        <w:t>Antico (non vecchio!) Testamento</w:t>
      </w:r>
      <w:r w:rsidR="005430D3">
        <w:rPr>
          <w:rFonts w:cs="Times New Roman"/>
          <w:sz w:val="28"/>
          <w:szCs w:val="28"/>
        </w:rPr>
        <w:t>, definito anche “</w:t>
      </w:r>
      <w:r w:rsidRPr="005430D3">
        <w:rPr>
          <w:rFonts w:cs="Times New Roman"/>
          <w:sz w:val="28"/>
          <w:szCs w:val="28"/>
        </w:rPr>
        <w:t>Prima alleanza</w:t>
      </w:r>
      <w:r w:rsidR="005430D3">
        <w:rPr>
          <w:rFonts w:cs="Times New Roman"/>
          <w:sz w:val="28"/>
          <w:szCs w:val="28"/>
        </w:rPr>
        <w:t>”</w:t>
      </w:r>
      <w:r w:rsidRPr="005430D3">
        <w:rPr>
          <w:rFonts w:cs="Times New Roman"/>
          <w:sz w:val="28"/>
          <w:szCs w:val="28"/>
        </w:rPr>
        <w:t xml:space="preserve"> è comune con il popolo ebraico (tranne 7 libri detti deuterocanonici, cioè entrati nel “canone” in un secondo tempo e scritti direttamente in greco</w:t>
      </w:r>
      <w:r w:rsidR="008103C1">
        <w:rPr>
          <w:rFonts w:cs="Times New Roman"/>
          <w:sz w:val="28"/>
          <w:szCs w:val="28"/>
        </w:rPr>
        <w:t xml:space="preserve">: </w:t>
      </w:r>
      <w:r w:rsidR="008103C1" w:rsidRPr="008103C1">
        <w:rPr>
          <w:rFonts w:cs="Times New Roman"/>
          <w:sz w:val="28"/>
          <w:szCs w:val="28"/>
        </w:rPr>
        <w:t xml:space="preserve">1 e 2 Maccabei, Giuditta, </w:t>
      </w:r>
      <w:r w:rsidR="008103C1">
        <w:rPr>
          <w:rFonts w:cs="Times New Roman"/>
          <w:sz w:val="28"/>
          <w:szCs w:val="28"/>
        </w:rPr>
        <w:t>Sapienza, Tobia, Baruc e Siracide</w:t>
      </w:r>
      <w:r w:rsidRPr="005430D3">
        <w:rPr>
          <w:rFonts w:cs="Times New Roman"/>
          <w:sz w:val="28"/>
          <w:szCs w:val="28"/>
        </w:rPr>
        <w:t xml:space="preserve">) è </w:t>
      </w:r>
      <w:r w:rsidR="005430D3">
        <w:rPr>
          <w:rFonts w:cs="Times New Roman"/>
          <w:sz w:val="28"/>
          <w:szCs w:val="28"/>
        </w:rPr>
        <w:t xml:space="preserve">stato </w:t>
      </w:r>
      <w:r w:rsidRPr="005430D3">
        <w:rPr>
          <w:rFonts w:cs="Times New Roman"/>
          <w:sz w:val="28"/>
          <w:szCs w:val="28"/>
        </w:rPr>
        <w:t>redatto in lingua ebraica e in aramaico (dopo l’esilio in Babilonia 600 a. C.).</w:t>
      </w:r>
      <w:r w:rsidR="005430D3">
        <w:rPr>
          <w:rFonts w:cs="Times New Roman"/>
          <w:sz w:val="28"/>
          <w:szCs w:val="28"/>
        </w:rPr>
        <w:t xml:space="preserve"> </w:t>
      </w:r>
      <w:r w:rsidRPr="005430D3">
        <w:rPr>
          <w:rFonts w:cs="Times New Roman"/>
          <w:sz w:val="28"/>
          <w:szCs w:val="28"/>
        </w:rPr>
        <w:t xml:space="preserve"> Il Nuovo Testamento è scritto tutto in greco.</w:t>
      </w:r>
    </w:p>
    <w:p w14:paraId="641E31D9" w14:textId="77777777" w:rsidR="00587B02" w:rsidRPr="005430D3" w:rsidRDefault="00587B02" w:rsidP="008103C1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>La Bibbia non è un libro scientifico come lo intendiamo noi “razionalisti” e figli dell’illuminismo; la Bibbia non è un testo di verità, ma è il testo della Verità di Dio sull’uomo, sulla creazione e sulla storia. Essa insegna una verità di ordine religioso, destinata alla nostra salvezza</w:t>
      </w:r>
      <w:r w:rsidR="008103C1">
        <w:rPr>
          <w:rFonts w:cs="Times New Roman"/>
          <w:sz w:val="28"/>
          <w:szCs w:val="28"/>
        </w:rPr>
        <w:t xml:space="preserve">. </w:t>
      </w:r>
      <w:r w:rsidRPr="005430D3">
        <w:rPr>
          <w:rFonts w:cs="Times New Roman"/>
          <w:sz w:val="28"/>
          <w:szCs w:val="28"/>
        </w:rPr>
        <w:t>Le pagine della Sacra Scrittura contengono però</w:t>
      </w:r>
      <w:r w:rsidR="000B31D6">
        <w:rPr>
          <w:rFonts w:cs="Times New Roman"/>
          <w:sz w:val="28"/>
          <w:szCs w:val="28"/>
        </w:rPr>
        <w:t xml:space="preserve"> anche</w:t>
      </w:r>
      <w:r w:rsidRPr="005430D3">
        <w:rPr>
          <w:rFonts w:cs="Times New Roman"/>
          <w:sz w:val="28"/>
          <w:szCs w:val="28"/>
        </w:rPr>
        <w:t xml:space="preserve"> numerosi dati storici e geografici relativi alla zona del Mediterraneo e al periodo storico che va grosso modo dal 2000 avanti Cristo fino al 70 dopo Cristo; si tratta di nozioni di ordine geografico e storico, redatte secondo le conoscenze e criteri del tempo in cui i vari libri sono stati scritti.</w:t>
      </w:r>
    </w:p>
    <w:p w14:paraId="756B3C27" w14:textId="77777777" w:rsidR="00587B02" w:rsidRPr="005430D3" w:rsidRDefault="00587B02" w:rsidP="00A57531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>L’aspetto geografico è circoscritto al bacino del Mare Mediteranno con pochi sconfinamenti nel retroterra. La configurazione e i nomi sono quelli delle varie epoche, spesso diversi da quelli odierni. I Vangeli</w:t>
      </w:r>
      <w:r w:rsidR="00A57531">
        <w:rPr>
          <w:rFonts w:cs="Times New Roman"/>
          <w:sz w:val="28"/>
          <w:szCs w:val="28"/>
        </w:rPr>
        <w:t xml:space="preserve"> poi</w:t>
      </w:r>
      <w:r w:rsidRPr="005430D3">
        <w:rPr>
          <w:rFonts w:cs="Times New Roman"/>
          <w:sz w:val="28"/>
          <w:szCs w:val="28"/>
        </w:rPr>
        <w:t xml:space="preserve"> presentano un raggio d’azione molto più ristretto: la Palestina (oggi Israele, Territori palestinesi, Libano, Giordania, Siria ed Egitto); gli </w:t>
      </w:r>
      <w:r w:rsidRPr="004F6DAD">
        <w:rPr>
          <w:rFonts w:cs="Times New Roman"/>
          <w:i/>
          <w:sz w:val="28"/>
          <w:szCs w:val="28"/>
        </w:rPr>
        <w:t>Atti degli Apostoli</w:t>
      </w:r>
      <w:r w:rsidRPr="005430D3">
        <w:rPr>
          <w:rFonts w:cs="Times New Roman"/>
          <w:sz w:val="28"/>
          <w:szCs w:val="28"/>
        </w:rPr>
        <w:t xml:space="preserve"> e le lettere di San Paolo abbracciano un territorio più </w:t>
      </w:r>
      <w:r w:rsidRPr="005430D3">
        <w:rPr>
          <w:rFonts w:cs="Times New Roman"/>
          <w:sz w:val="28"/>
          <w:szCs w:val="28"/>
        </w:rPr>
        <w:lastRenderedPageBreak/>
        <w:t xml:space="preserve">vasto oltre il Medio Oriente, in particolare la Turchia, Malta, la Grecia e l’Italia fino a Roma. </w:t>
      </w:r>
    </w:p>
    <w:p w14:paraId="2DEF9AB5" w14:textId="77777777" w:rsidR="00587B02" w:rsidRPr="005430D3" w:rsidRDefault="00587B02" w:rsidP="00A57531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>L’aspetto storico va visto sotto due angolature: quella del periodo storico in cui il testo è stato scritto e quella dell’epoca storica a cui ci si riferisce (ad es. la storia di Adamo ed Eva è stata scritta presumibilmente verso il 500 a. C., anche se ci si rifà a tradizioni orali molto più antiche e tra loro anche molto diverse). L’Antico Testamento come lo leggiamo noi oggi è stato redatto dopo il 1000 a. C. e in particolare a seguito del ritorno dall’esilio del popolo ebraico da Babilonia (538 a. C.).</w:t>
      </w:r>
    </w:p>
    <w:p w14:paraId="5C0ED304" w14:textId="77777777" w:rsidR="00587B02" w:rsidRPr="005430D3" w:rsidRDefault="00587B02" w:rsidP="00A57531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>La Bibbia è la storia degli interventi di Dio e contiene una lettura della storia del popolo di Israele fatta da un punto di vista religioso. “Dio nella Sacra Scrittura ha parlato per mezzo di uomini e alla maniera umana” (</w:t>
      </w:r>
      <w:r w:rsidRPr="00A57531">
        <w:rPr>
          <w:rFonts w:cs="Times New Roman"/>
          <w:i/>
          <w:sz w:val="28"/>
          <w:szCs w:val="28"/>
        </w:rPr>
        <w:t>DV</w:t>
      </w:r>
      <w:r w:rsidRPr="005430D3">
        <w:rPr>
          <w:rFonts w:cs="Times New Roman"/>
          <w:sz w:val="28"/>
          <w:szCs w:val="28"/>
        </w:rPr>
        <w:t xml:space="preserve"> 12).</w:t>
      </w:r>
      <w:r w:rsidR="00A57531">
        <w:rPr>
          <w:rFonts w:cs="Times New Roman"/>
          <w:sz w:val="28"/>
          <w:szCs w:val="28"/>
        </w:rPr>
        <w:t xml:space="preserve"> </w:t>
      </w:r>
      <w:r w:rsidRPr="005430D3">
        <w:rPr>
          <w:rFonts w:cs="Times New Roman"/>
          <w:sz w:val="28"/>
          <w:szCs w:val="28"/>
        </w:rPr>
        <w:t>“I libri della Scrittura insegnano con certezza, fedelmente e senza errore la verità che Dio per la nostra salvezza volle fosse consegnata nelle Sacre Scritture” (</w:t>
      </w:r>
      <w:r w:rsidRPr="00A57531">
        <w:rPr>
          <w:rFonts w:cs="Times New Roman"/>
          <w:i/>
          <w:sz w:val="28"/>
          <w:szCs w:val="28"/>
        </w:rPr>
        <w:t>DV</w:t>
      </w:r>
      <w:r w:rsidRPr="005430D3">
        <w:rPr>
          <w:rFonts w:cs="Times New Roman"/>
          <w:sz w:val="28"/>
          <w:szCs w:val="28"/>
        </w:rPr>
        <w:t xml:space="preserve"> 11).</w:t>
      </w:r>
    </w:p>
    <w:p w14:paraId="3FC2224F" w14:textId="77777777" w:rsidR="00587B02" w:rsidRPr="005430D3" w:rsidRDefault="00587B02" w:rsidP="00A57531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>Si tratta di un libro ispirato da Dio. Non scritto direttamente da Dio (come si afferma in altre religioni) ma ispirato da Dio e scritto da uomini con le loro conoscenze, la loro lingua, la loro cultura… Lo Spirito Santo ha ispirato gli scrittori sacri come i Profeti (colui che parla in nome di Dio e quindi può anche annunciare le cose future) e gli Apostoli. Ci sono</w:t>
      </w:r>
      <w:r w:rsidR="00A57531">
        <w:rPr>
          <w:rFonts w:cs="Times New Roman"/>
          <w:sz w:val="28"/>
          <w:szCs w:val="28"/>
        </w:rPr>
        <w:t xml:space="preserve"> anche dei libri sacri</w:t>
      </w:r>
      <w:r w:rsidRPr="005430D3">
        <w:rPr>
          <w:rFonts w:cs="Times New Roman"/>
          <w:sz w:val="28"/>
          <w:szCs w:val="28"/>
        </w:rPr>
        <w:t xml:space="preserve"> che non sono stati riconosciuti come canonici (iscritti nel canone) detti </w:t>
      </w:r>
      <w:r w:rsidRPr="004F6DAD">
        <w:rPr>
          <w:rFonts w:cs="Times New Roman"/>
          <w:i/>
          <w:sz w:val="28"/>
          <w:szCs w:val="28"/>
        </w:rPr>
        <w:t>apocrifi</w:t>
      </w:r>
      <w:r w:rsidR="00A57531">
        <w:rPr>
          <w:rFonts w:cs="Times New Roman"/>
          <w:sz w:val="28"/>
          <w:szCs w:val="28"/>
        </w:rPr>
        <w:t>, che ci offrono alcuni elementi storici e culturali.</w:t>
      </w:r>
    </w:p>
    <w:p w14:paraId="15AB1315" w14:textId="77777777" w:rsidR="004F6DAD" w:rsidRPr="007B4BC5" w:rsidRDefault="00A57531" w:rsidP="004F6DAD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L’invito è a non</w:t>
      </w:r>
      <w:r w:rsidRPr="005430D3">
        <w:rPr>
          <w:rFonts w:cs="Times New Roman"/>
          <w:sz w:val="28"/>
          <w:szCs w:val="28"/>
        </w:rPr>
        <w:t xml:space="preserve"> trascur</w:t>
      </w:r>
      <w:r>
        <w:rPr>
          <w:rFonts w:cs="Times New Roman"/>
          <w:sz w:val="28"/>
          <w:szCs w:val="28"/>
        </w:rPr>
        <w:t>are</w:t>
      </w:r>
      <w:r w:rsidRPr="005430D3">
        <w:rPr>
          <w:rFonts w:cs="Times New Roman"/>
          <w:sz w:val="28"/>
          <w:szCs w:val="28"/>
        </w:rPr>
        <w:t xml:space="preserve"> mai la centralità della parola di Dio nella vita della Chiesa (</w:t>
      </w:r>
      <w:r w:rsidRPr="005430D3">
        <w:rPr>
          <w:rFonts w:cs="Times New Roman"/>
          <w:i/>
          <w:sz w:val="28"/>
          <w:szCs w:val="28"/>
        </w:rPr>
        <w:t xml:space="preserve">DV </w:t>
      </w:r>
      <w:r w:rsidRPr="005430D3">
        <w:rPr>
          <w:rFonts w:cs="Times New Roman"/>
          <w:sz w:val="28"/>
          <w:szCs w:val="28"/>
        </w:rPr>
        <w:t xml:space="preserve">21). </w:t>
      </w:r>
      <w:r>
        <w:rPr>
          <w:rFonts w:cs="Times New Roman"/>
          <w:sz w:val="28"/>
          <w:szCs w:val="28"/>
        </w:rPr>
        <w:t>Per questo l</w:t>
      </w:r>
      <w:r w:rsidRPr="005430D3">
        <w:rPr>
          <w:rFonts w:cs="Times New Roman"/>
          <w:sz w:val="28"/>
          <w:szCs w:val="28"/>
        </w:rPr>
        <w:t>a lettura</w:t>
      </w:r>
      <w:r>
        <w:rPr>
          <w:rFonts w:cs="Times New Roman"/>
          <w:sz w:val="28"/>
          <w:szCs w:val="28"/>
        </w:rPr>
        <w:t xml:space="preserve"> anche personale oltre che comunitaria</w:t>
      </w:r>
      <w:r w:rsidRPr="005430D3">
        <w:rPr>
          <w:rFonts w:cs="Times New Roman"/>
          <w:sz w:val="28"/>
          <w:szCs w:val="28"/>
        </w:rPr>
        <w:t xml:space="preserve"> della Bibbia è raccomandata (</w:t>
      </w:r>
      <w:r w:rsidRPr="005430D3">
        <w:rPr>
          <w:rFonts w:cs="Times New Roman"/>
          <w:i/>
          <w:sz w:val="28"/>
          <w:szCs w:val="28"/>
        </w:rPr>
        <w:t>DV</w:t>
      </w:r>
      <w:r w:rsidRPr="005430D3">
        <w:rPr>
          <w:rFonts w:cs="Times New Roman"/>
          <w:sz w:val="28"/>
          <w:szCs w:val="28"/>
        </w:rPr>
        <w:t xml:space="preserve"> 25 - </w:t>
      </w:r>
      <w:r w:rsidRPr="005430D3">
        <w:rPr>
          <w:rFonts w:cs="Times New Roman"/>
          <w:i/>
          <w:sz w:val="28"/>
          <w:szCs w:val="28"/>
        </w:rPr>
        <w:t>OLM</w:t>
      </w:r>
      <w:r w:rsidRPr="005430D3">
        <w:rPr>
          <w:rFonts w:cs="Times New Roman"/>
          <w:sz w:val="28"/>
          <w:szCs w:val="28"/>
        </w:rPr>
        <w:t xml:space="preserve"> 18). </w:t>
      </w:r>
      <w:r w:rsidR="00365696">
        <w:rPr>
          <w:rFonts w:cs="Times New Roman"/>
          <w:sz w:val="28"/>
          <w:szCs w:val="28"/>
        </w:rPr>
        <w:t>S</w:t>
      </w:r>
      <w:r w:rsidR="00365696" w:rsidRPr="005430D3">
        <w:rPr>
          <w:rFonts w:cs="Times New Roman"/>
          <w:sz w:val="28"/>
          <w:szCs w:val="28"/>
        </w:rPr>
        <w:t>an Girolamo</w:t>
      </w:r>
      <w:r w:rsidR="00365696">
        <w:rPr>
          <w:rFonts w:cs="Times New Roman"/>
          <w:sz w:val="28"/>
          <w:szCs w:val="28"/>
        </w:rPr>
        <w:t xml:space="preserve"> afferma che</w:t>
      </w:r>
      <w:r w:rsidR="00365696" w:rsidRPr="005430D3">
        <w:rPr>
          <w:rFonts w:cs="Times New Roman"/>
          <w:sz w:val="28"/>
          <w:szCs w:val="28"/>
        </w:rPr>
        <w:t xml:space="preserve"> “L’ignoranza delle Scritture, infatti, è ignoranza di Cristo” (</w:t>
      </w:r>
      <w:r w:rsidR="00365696" w:rsidRPr="005430D3">
        <w:rPr>
          <w:rFonts w:cs="Times New Roman"/>
          <w:i/>
          <w:sz w:val="28"/>
          <w:szCs w:val="28"/>
        </w:rPr>
        <w:t xml:space="preserve">DV </w:t>
      </w:r>
      <w:r w:rsidR="00365696" w:rsidRPr="005430D3">
        <w:rPr>
          <w:rFonts w:cs="Times New Roman"/>
          <w:sz w:val="28"/>
          <w:szCs w:val="28"/>
        </w:rPr>
        <w:t>25). Ricord</w:t>
      </w:r>
      <w:r w:rsidR="004F6DAD">
        <w:rPr>
          <w:rFonts w:cs="Times New Roman"/>
          <w:sz w:val="28"/>
          <w:szCs w:val="28"/>
        </w:rPr>
        <w:t>iamo</w:t>
      </w:r>
      <w:r w:rsidR="00365696" w:rsidRPr="005430D3">
        <w:rPr>
          <w:rFonts w:cs="Times New Roman"/>
          <w:sz w:val="28"/>
          <w:szCs w:val="28"/>
        </w:rPr>
        <w:t xml:space="preserve"> che tutta la Scrittura, anche l’Antico Testamento, è incentrata in Gesù Cristo: Cristo è il centro e la pienezza (</w:t>
      </w:r>
      <w:r w:rsidR="00365696" w:rsidRPr="005430D3">
        <w:rPr>
          <w:rFonts w:cs="Times New Roman"/>
          <w:i/>
          <w:sz w:val="28"/>
          <w:szCs w:val="28"/>
        </w:rPr>
        <w:t>OLM</w:t>
      </w:r>
      <w:r w:rsidR="00365696" w:rsidRPr="005430D3">
        <w:rPr>
          <w:rFonts w:cs="Times New Roman"/>
          <w:sz w:val="28"/>
          <w:szCs w:val="28"/>
        </w:rPr>
        <w:t xml:space="preserve"> 5).</w:t>
      </w:r>
      <w:r w:rsidR="004F6DAD">
        <w:rPr>
          <w:rFonts w:cs="Times New Roman"/>
          <w:sz w:val="28"/>
          <w:szCs w:val="28"/>
        </w:rPr>
        <w:t xml:space="preserve"> Lo</w:t>
      </w:r>
      <w:r w:rsidR="004F6DAD" w:rsidRPr="007B4BC5">
        <w:rPr>
          <w:rFonts w:cs="Times New Roman"/>
          <w:sz w:val="28"/>
          <w:szCs w:val="28"/>
        </w:rPr>
        <w:t xml:space="preserve"> evidenziano i</w:t>
      </w:r>
      <w:r w:rsidR="004F6DAD">
        <w:rPr>
          <w:rFonts w:cs="Times New Roman"/>
          <w:sz w:val="28"/>
          <w:szCs w:val="28"/>
        </w:rPr>
        <w:t>n particolare i</w:t>
      </w:r>
      <w:r w:rsidR="004F6DAD" w:rsidRPr="007B4BC5">
        <w:rPr>
          <w:rFonts w:cs="Times New Roman"/>
          <w:sz w:val="28"/>
          <w:szCs w:val="28"/>
        </w:rPr>
        <w:t xml:space="preserve"> passi di </w:t>
      </w:r>
      <w:r w:rsidR="004F6DAD" w:rsidRPr="007B4BC5">
        <w:rPr>
          <w:rFonts w:cs="Times New Roman"/>
          <w:i/>
          <w:sz w:val="28"/>
          <w:szCs w:val="28"/>
        </w:rPr>
        <w:t>Lc</w:t>
      </w:r>
      <w:r w:rsidR="004F6DAD" w:rsidRPr="007B4BC5">
        <w:rPr>
          <w:rFonts w:cs="Times New Roman"/>
          <w:sz w:val="28"/>
          <w:szCs w:val="28"/>
        </w:rPr>
        <w:t xml:space="preserve"> 24, 27. 44:</w:t>
      </w:r>
      <w:r w:rsidR="004F6DAD" w:rsidRPr="007B4BC5">
        <w:rPr>
          <w:position w:val="6"/>
          <w:sz w:val="28"/>
          <w:szCs w:val="28"/>
          <w:vertAlign w:val="superscript"/>
        </w:rPr>
        <w:t xml:space="preserve"> </w:t>
      </w:r>
      <w:r w:rsidR="004F6DAD">
        <w:rPr>
          <w:sz w:val="28"/>
          <w:szCs w:val="28"/>
        </w:rPr>
        <w:t>“C</w:t>
      </w:r>
      <w:r w:rsidR="004F6DAD" w:rsidRPr="007B4BC5">
        <w:rPr>
          <w:sz w:val="28"/>
          <w:szCs w:val="28"/>
        </w:rPr>
        <w:t>ominciando da Mosè e da tutti i profeti, spiegò loro in tutte le Scritture ciò che si riferiva a lui</w:t>
      </w:r>
      <w:r w:rsidR="004F6DAD">
        <w:rPr>
          <w:sz w:val="28"/>
          <w:szCs w:val="28"/>
        </w:rPr>
        <w:t>”; “T</w:t>
      </w:r>
      <w:r w:rsidR="004F6DAD" w:rsidRPr="007B4BC5">
        <w:rPr>
          <w:sz w:val="28"/>
          <w:szCs w:val="28"/>
        </w:rPr>
        <w:t>utte le cose scritte su di me nella legge di Mosè, nei Profeti e nei Salmi</w:t>
      </w:r>
      <w:r w:rsidR="004F6DAD">
        <w:rPr>
          <w:sz w:val="28"/>
          <w:szCs w:val="28"/>
        </w:rPr>
        <w:t>”.</w:t>
      </w:r>
      <w:r w:rsidR="004F6DAD" w:rsidRPr="007B4BC5">
        <w:rPr>
          <w:rFonts w:cs="Times New Roman"/>
          <w:sz w:val="28"/>
          <w:szCs w:val="28"/>
        </w:rPr>
        <w:t xml:space="preserve"> </w:t>
      </w:r>
      <w:r w:rsidR="004F6DAD">
        <w:rPr>
          <w:rFonts w:cs="Times New Roman"/>
          <w:sz w:val="28"/>
          <w:szCs w:val="28"/>
        </w:rPr>
        <w:t>I</w:t>
      </w:r>
      <w:r w:rsidR="004F6DAD" w:rsidRPr="007B4BC5">
        <w:rPr>
          <w:rFonts w:cs="Times New Roman"/>
          <w:sz w:val="28"/>
          <w:szCs w:val="28"/>
        </w:rPr>
        <w:t>l Risorto con i discepoli ad Emmaus e con gli altri nel Cenacolo</w:t>
      </w:r>
      <w:r w:rsidR="004F6DAD">
        <w:rPr>
          <w:rFonts w:cs="Times New Roman"/>
          <w:sz w:val="28"/>
          <w:szCs w:val="28"/>
        </w:rPr>
        <w:t xml:space="preserve"> rivela che lui </w:t>
      </w:r>
      <w:r w:rsidR="004F6DAD" w:rsidRPr="007B4BC5">
        <w:rPr>
          <w:rFonts w:cs="Times New Roman"/>
          <w:sz w:val="28"/>
          <w:szCs w:val="28"/>
        </w:rPr>
        <w:t>è il centro e la pienezza di tutta la Bibbia.</w:t>
      </w:r>
    </w:p>
    <w:p w14:paraId="5F07D30F" w14:textId="77777777" w:rsidR="00587B02" w:rsidRPr="005430D3" w:rsidRDefault="00A57531" w:rsidP="00365696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>Come leggere la Bibbia? Non è un romanzo da leggere dall’inizio alla</w:t>
      </w:r>
      <w:r w:rsidR="00365696">
        <w:rPr>
          <w:rFonts w:cs="Times New Roman"/>
          <w:sz w:val="28"/>
          <w:szCs w:val="28"/>
        </w:rPr>
        <w:t xml:space="preserve"> fine. </w:t>
      </w:r>
      <w:r w:rsidR="00587B02" w:rsidRPr="005430D3">
        <w:rPr>
          <w:rFonts w:cs="Times New Roman"/>
          <w:sz w:val="28"/>
          <w:szCs w:val="28"/>
        </w:rPr>
        <w:t>La Bibbia, un insieme di libri, è stata scritta da diversi autori, in diverse epoche e circostanze; essa quindi risente anche di una certa fragilità legata alle realtà umane. Non è un libro di lettura semplice. Varie sono le forme e gli stili di scrittura: romanzi, poesie, biografie, ecc. Così anche nella Bibbia.</w:t>
      </w:r>
    </w:p>
    <w:p w14:paraId="4A38DCC3" w14:textId="77777777" w:rsidR="00587B02" w:rsidRPr="005430D3" w:rsidRDefault="00587B02" w:rsidP="00365696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>Pensiamo</w:t>
      </w:r>
      <w:r w:rsidR="00365696">
        <w:rPr>
          <w:rFonts w:cs="Times New Roman"/>
          <w:sz w:val="28"/>
          <w:szCs w:val="28"/>
        </w:rPr>
        <w:t xml:space="preserve"> </w:t>
      </w:r>
      <w:r w:rsidRPr="005430D3">
        <w:rPr>
          <w:rFonts w:cs="Times New Roman"/>
          <w:sz w:val="28"/>
          <w:szCs w:val="28"/>
        </w:rPr>
        <w:t>a come descrivono la stessa cosa persone diverse; per es</w:t>
      </w:r>
      <w:r w:rsidR="00365696">
        <w:rPr>
          <w:rFonts w:cs="Times New Roman"/>
          <w:sz w:val="28"/>
          <w:szCs w:val="28"/>
        </w:rPr>
        <w:t>empio,</w:t>
      </w:r>
      <w:r w:rsidRPr="005430D3">
        <w:rPr>
          <w:rFonts w:cs="Times New Roman"/>
          <w:sz w:val="28"/>
          <w:szCs w:val="28"/>
        </w:rPr>
        <w:t xml:space="preserve"> di fronte ad un incidente stradale</w:t>
      </w:r>
      <w:r w:rsidR="00365696">
        <w:rPr>
          <w:rFonts w:cs="Times New Roman"/>
          <w:sz w:val="28"/>
          <w:szCs w:val="28"/>
        </w:rPr>
        <w:t>:</w:t>
      </w:r>
      <w:r w:rsidRPr="005430D3">
        <w:rPr>
          <w:rFonts w:cs="Times New Roman"/>
          <w:sz w:val="28"/>
          <w:szCs w:val="28"/>
        </w:rPr>
        <w:t xml:space="preserve"> il resoconto del vigile, del giornalista, del malcapitato, della persona che ha assistito spaventata, del medico accorso, del meccanico, del gendarme, del vigile del fuoco,</w:t>
      </w:r>
      <w:r w:rsidR="00365696">
        <w:rPr>
          <w:rFonts w:cs="Times New Roman"/>
          <w:sz w:val="28"/>
          <w:szCs w:val="28"/>
        </w:rPr>
        <w:t xml:space="preserve"> </w:t>
      </w:r>
      <w:r w:rsidRPr="005430D3">
        <w:rPr>
          <w:rFonts w:cs="Times New Roman"/>
          <w:sz w:val="28"/>
          <w:szCs w:val="28"/>
        </w:rPr>
        <w:t>…; ma anche la nostra personale descrizione dello stesso avvenimento: in un modo alla polizia, in un altro ai familiari, in un altro agli amici. O ancora: come si parla di una malattia all’interessato, al medico, ai familiari,</w:t>
      </w:r>
      <w:r w:rsidR="000E0DCB">
        <w:rPr>
          <w:rFonts w:cs="Times New Roman"/>
          <w:sz w:val="28"/>
          <w:szCs w:val="28"/>
        </w:rPr>
        <w:t xml:space="preserve"> </w:t>
      </w:r>
      <w:r w:rsidRPr="005430D3">
        <w:rPr>
          <w:rFonts w:cs="Times New Roman"/>
          <w:sz w:val="28"/>
          <w:szCs w:val="28"/>
        </w:rPr>
        <w:t>… E anche la differenza di una lettera commerciale, ad un amico, alla ragazza, … La stessa verità può quindi venire espressa in modalità e linguaggi diversi.</w:t>
      </w:r>
    </w:p>
    <w:p w14:paraId="0279F76A" w14:textId="77777777" w:rsidR="000E0DCB" w:rsidRDefault="00AE05BF" w:rsidP="000E0DCB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>Per</w:t>
      </w:r>
      <w:r w:rsidR="000E0DCB">
        <w:rPr>
          <w:rFonts w:cs="Times New Roman"/>
          <w:sz w:val="28"/>
          <w:szCs w:val="28"/>
        </w:rPr>
        <w:t xml:space="preserve"> comprendere,</w:t>
      </w:r>
      <w:r w:rsidR="000E0DCB" w:rsidRPr="000E0DCB">
        <w:t xml:space="preserve"> </w:t>
      </w:r>
      <w:r w:rsidR="000E0DCB" w:rsidRPr="000E0DCB">
        <w:rPr>
          <w:rFonts w:cs="Times New Roman"/>
          <w:sz w:val="28"/>
          <w:szCs w:val="28"/>
        </w:rPr>
        <w:t>per capire il cuore del messaggio</w:t>
      </w:r>
      <w:r w:rsidR="000E0DCB">
        <w:rPr>
          <w:rFonts w:cs="Times New Roman"/>
          <w:sz w:val="28"/>
          <w:szCs w:val="28"/>
        </w:rPr>
        <w:t>,</w:t>
      </w:r>
      <w:r w:rsidRPr="005430D3">
        <w:rPr>
          <w:rFonts w:cs="Times New Roman"/>
          <w:sz w:val="28"/>
          <w:szCs w:val="28"/>
        </w:rPr>
        <w:t xml:space="preserve"> occorre conoscere la realtà dei </w:t>
      </w:r>
      <w:r w:rsidRPr="000E0DCB">
        <w:rPr>
          <w:rFonts w:cs="Times New Roman"/>
          <w:b/>
          <w:sz w:val="28"/>
          <w:szCs w:val="28"/>
        </w:rPr>
        <w:t>generi letterari</w:t>
      </w:r>
      <w:r w:rsidRPr="005430D3">
        <w:rPr>
          <w:rFonts w:cs="Times New Roman"/>
          <w:sz w:val="28"/>
          <w:szCs w:val="28"/>
        </w:rPr>
        <w:t xml:space="preserve"> (</w:t>
      </w:r>
      <w:r w:rsidRPr="005430D3">
        <w:rPr>
          <w:rFonts w:cs="Times New Roman"/>
          <w:i/>
          <w:sz w:val="28"/>
          <w:szCs w:val="28"/>
        </w:rPr>
        <w:t>DV</w:t>
      </w:r>
      <w:r w:rsidRPr="005430D3">
        <w:rPr>
          <w:rFonts w:cs="Times New Roman"/>
          <w:sz w:val="28"/>
          <w:szCs w:val="28"/>
        </w:rPr>
        <w:t xml:space="preserve"> 12) che possono essere: sapienziale, storico, poetico, profetico, apocalittico, esortativo, narrativo, ecc.</w:t>
      </w:r>
      <w:r w:rsidR="000E0DCB" w:rsidRPr="005430D3">
        <w:rPr>
          <w:rFonts w:cs="Times New Roman"/>
          <w:sz w:val="28"/>
          <w:szCs w:val="28"/>
        </w:rPr>
        <w:t xml:space="preserve"> Il genere letterario è una forma di </w:t>
      </w:r>
      <w:r w:rsidR="000E0DCB" w:rsidRPr="005430D3">
        <w:rPr>
          <w:rFonts w:cs="Times New Roman"/>
          <w:sz w:val="28"/>
          <w:szCs w:val="28"/>
        </w:rPr>
        <w:lastRenderedPageBreak/>
        <w:t>espressione letteraria legata a un contenuto specifico o ad una situazione di vita. Non c’è un linguaggio, un modo di esprimersi universale; il linguaggio è diverso da un luogo all’altro da un’epoca all’altra. Devo sapere, devo conoscere ciò che sto per leggere privatamente o sto per proclamare in un’assemblea liturgica, rispettandone il genere letterario (es. un salmo, un cantico</w:t>
      </w:r>
      <w:r w:rsidR="004F6DAD">
        <w:rPr>
          <w:rFonts w:cs="Times New Roman"/>
          <w:sz w:val="28"/>
          <w:szCs w:val="28"/>
        </w:rPr>
        <w:t>, la pagina di un profeta o una esortazione di san Paolo; il racconto di una parabola o un discorso di Gesù</w:t>
      </w:r>
      <w:r w:rsidR="000E0DCB" w:rsidRPr="005430D3">
        <w:rPr>
          <w:rFonts w:cs="Times New Roman"/>
          <w:sz w:val="28"/>
          <w:szCs w:val="28"/>
        </w:rPr>
        <w:t>).</w:t>
      </w:r>
    </w:p>
    <w:p w14:paraId="1C15576E" w14:textId="77777777" w:rsidR="000E0DCB" w:rsidRPr="005430D3" w:rsidRDefault="000E0DCB" w:rsidP="000E0DCB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Per </w:t>
      </w:r>
      <w:r w:rsidRPr="005430D3">
        <w:rPr>
          <w:rFonts w:cs="Times New Roman"/>
          <w:sz w:val="28"/>
          <w:szCs w:val="28"/>
        </w:rPr>
        <w:t>esempio: il racconto della Creazione in sei giorni non è un resoconto storico-scientifico, ma è una stupenda riflessione poetica e sapienziale in cui si vuole affermare che tutto viene da Dio. I Profeti non sono tanto persone o libri che predicono il futuro ma che parlano in nome di Dio, suoi messaggeri. Nei salmi si passa dal “noi” ad un “io” personale o corporativo, si usa spesso il parallelismo.</w:t>
      </w:r>
    </w:p>
    <w:p w14:paraId="79C7DA19" w14:textId="77777777" w:rsidR="00AE05BF" w:rsidRPr="007B4BC5" w:rsidRDefault="000E0DCB" w:rsidP="00AE05BF">
      <w:pPr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</w:t>
      </w:r>
      <w:r w:rsidRPr="005430D3">
        <w:rPr>
          <w:rFonts w:cs="Times New Roman"/>
          <w:sz w:val="28"/>
          <w:szCs w:val="28"/>
        </w:rPr>
        <w:t xml:space="preserve"> generi letterari sono la chiave per l’interpretazione del testo sacro. Attenzione inoltre al contesto biblico (non isolare una parola, una frase) e per le celebrazioni anche al contesto liturgico (</w:t>
      </w:r>
      <w:r w:rsidR="004F6DAD">
        <w:rPr>
          <w:rFonts w:cs="Times New Roman"/>
          <w:sz w:val="28"/>
          <w:szCs w:val="28"/>
        </w:rPr>
        <w:t>dato dal</w:t>
      </w:r>
      <w:r w:rsidRPr="005430D3">
        <w:rPr>
          <w:rFonts w:cs="Times New Roman"/>
          <w:sz w:val="28"/>
          <w:szCs w:val="28"/>
        </w:rPr>
        <w:t xml:space="preserve"> titoletto </w:t>
      </w:r>
      <w:r w:rsidRPr="007B4BC5">
        <w:rPr>
          <w:rFonts w:cs="Times New Roman"/>
          <w:sz w:val="28"/>
          <w:szCs w:val="28"/>
        </w:rPr>
        <w:t>d</w:t>
      </w:r>
      <w:r w:rsidR="004F6DAD">
        <w:rPr>
          <w:rFonts w:cs="Times New Roman"/>
          <w:sz w:val="28"/>
          <w:szCs w:val="28"/>
        </w:rPr>
        <w:t>e</w:t>
      </w:r>
      <w:r w:rsidRPr="007B4BC5">
        <w:rPr>
          <w:rFonts w:cs="Times New Roman"/>
          <w:sz w:val="28"/>
          <w:szCs w:val="28"/>
        </w:rPr>
        <w:t>l</w:t>
      </w:r>
      <w:r w:rsidR="004F6DAD">
        <w:rPr>
          <w:rFonts w:cs="Times New Roman"/>
          <w:sz w:val="28"/>
          <w:szCs w:val="28"/>
        </w:rPr>
        <w:t>la pagina del</w:t>
      </w:r>
      <w:r w:rsidRPr="007B4BC5">
        <w:rPr>
          <w:rFonts w:cs="Times New Roman"/>
          <w:sz w:val="28"/>
          <w:szCs w:val="28"/>
        </w:rPr>
        <w:t xml:space="preserve"> Lezionario) e al legame con il Sacramento che si celebra. Ad esempio,</w:t>
      </w:r>
      <w:r w:rsidR="00AE05BF" w:rsidRPr="007B4BC5">
        <w:rPr>
          <w:rFonts w:cs="Times New Roman"/>
          <w:sz w:val="28"/>
          <w:szCs w:val="28"/>
        </w:rPr>
        <w:t xml:space="preserve"> </w:t>
      </w:r>
      <w:r w:rsidR="00AE05BF" w:rsidRPr="007B4BC5">
        <w:rPr>
          <w:rFonts w:cs="Times New Roman"/>
          <w:i/>
          <w:sz w:val="28"/>
          <w:szCs w:val="28"/>
        </w:rPr>
        <w:t>1Tim</w:t>
      </w:r>
      <w:r w:rsidR="00AE05BF" w:rsidRPr="007B4BC5">
        <w:rPr>
          <w:rFonts w:cs="Times New Roman"/>
          <w:sz w:val="28"/>
          <w:szCs w:val="28"/>
        </w:rPr>
        <w:t xml:space="preserve"> 5, 23</w:t>
      </w:r>
      <w:r w:rsidRPr="007B4BC5">
        <w:rPr>
          <w:rFonts w:cs="Times New Roman"/>
          <w:sz w:val="28"/>
          <w:szCs w:val="28"/>
        </w:rPr>
        <w:t>: “Non bere soltanto acqua, ma bevi un po’ di vino, a causa dello stomaco e dei tuoi frequenti disturbi”</w:t>
      </w:r>
      <w:r w:rsidR="00AE05BF" w:rsidRPr="007B4BC5">
        <w:rPr>
          <w:rFonts w:cs="Times New Roman"/>
          <w:sz w:val="28"/>
          <w:szCs w:val="28"/>
        </w:rPr>
        <w:t xml:space="preserve">! </w:t>
      </w:r>
    </w:p>
    <w:p w14:paraId="0306D856" w14:textId="77777777" w:rsidR="00587B02" w:rsidRPr="005430D3" w:rsidRDefault="00587B02" w:rsidP="007B4BC5">
      <w:pPr>
        <w:ind w:firstLine="708"/>
        <w:jc w:val="both"/>
        <w:rPr>
          <w:rFonts w:cs="Times New Roman"/>
          <w:sz w:val="28"/>
          <w:szCs w:val="28"/>
        </w:rPr>
      </w:pPr>
      <w:r w:rsidRPr="005430D3">
        <w:rPr>
          <w:rFonts w:cs="Times New Roman"/>
          <w:sz w:val="28"/>
          <w:szCs w:val="28"/>
        </w:rPr>
        <w:t xml:space="preserve">Conoscere la Scrittura è fondamentale per annunciare e vivere la </w:t>
      </w:r>
      <w:r w:rsidR="007B4BC5">
        <w:rPr>
          <w:rFonts w:cs="Times New Roman"/>
          <w:sz w:val="28"/>
          <w:szCs w:val="28"/>
        </w:rPr>
        <w:t>p</w:t>
      </w:r>
      <w:r w:rsidRPr="005430D3">
        <w:rPr>
          <w:rFonts w:cs="Times New Roman"/>
          <w:sz w:val="28"/>
          <w:szCs w:val="28"/>
        </w:rPr>
        <w:t xml:space="preserve">arola di Dio. Non basta </w:t>
      </w:r>
      <w:r w:rsidR="007B4BC5">
        <w:rPr>
          <w:rFonts w:cs="Times New Roman"/>
          <w:sz w:val="28"/>
          <w:szCs w:val="28"/>
        </w:rPr>
        <w:t>certo</w:t>
      </w:r>
      <w:r w:rsidRPr="005430D3">
        <w:rPr>
          <w:rFonts w:cs="Times New Roman"/>
          <w:sz w:val="28"/>
          <w:szCs w:val="28"/>
        </w:rPr>
        <w:t xml:space="preserve"> celebrare la Parola per trasformare la Chiesa, la comunità in Vangelo vivente. Ma tale cambiamento non si può certo realizzare senza la Parola. Più la Parola è conosciuta, amata, celebrata, e più la comunità ha la possibilità di conformarsi ad essa. </w:t>
      </w:r>
    </w:p>
    <w:p w14:paraId="38A61A68" w14:textId="77777777" w:rsidR="00C47F42" w:rsidRPr="00C47F42" w:rsidRDefault="00C47F42" w:rsidP="00C47F42">
      <w:pPr>
        <w:pStyle w:val="NormaleWeb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16"/>
          <w:szCs w:val="16"/>
        </w:rPr>
      </w:pPr>
    </w:p>
    <w:p w14:paraId="574FE658" w14:textId="77777777" w:rsidR="004F6DAD" w:rsidRDefault="00C47F42" w:rsidP="00C47F42">
      <w:pPr>
        <w:pStyle w:val="Normale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A3F5A">
        <w:rPr>
          <w:b/>
          <w:color w:val="000000"/>
          <w:sz w:val="28"/>
          <w:szCs w:val="28"/>
        </w:rPr>
        <w:t>All’udienza generale del 17.01.2021, Papa Francesco ha detto:</w:t>
      </w:r>
      <w:r>
        <w:rPr>
          <w:color w:val="000000"/>
          <w:sz w:val="28"/>
          <w:szCs w:val="28"/>
        </w:rPr>
        <w:t xml:space="preserve"> </w:t>
      </w:r>
    </w:p>
    <w:p w14:paraId="2F44914A" w14:textId="77777777" w:rsidR="00616E24" w:rsidRPr="005430D3" w:rsidRDefault="00C47F42" w:rsidP="00C47F42">
      <w:pPr>
        <w:pStyle w:val="Normale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“</w:t>
      </w:r>
      <w:r w:rsidRPr="00C47F42">
        <w:rPr>
          <w:color w:val="000000"/>
          <w:sz w:val="28"/>
          <w:szCs w:val="28"/>
        </w:rPr>
        <w:t xml:space="preserve">Attraverso la preghiera avviene come una nuova incarnazione del Verbo. E siamo noi i </w:t>
      </w:r>
      <w:r w:rsidRPr="00C47F42">
        <w:rPr>
          <w:i/>
          <w:color w:val="000000"/>
          <w:sz w:val="28"/>
          <w:szCs w:val="28"/>
        </w:rPr>
        <w:t>tabernacoli</w:t>
      </w:r>
      <w:r w:rsidRPr="00C47F42">
        <w:rPr>
          <w:color w:val="000000"/>
          <w:sz w:val="28"/>
          <w:szCs w:val="28"/>
        </w:rPr>
        <w:t xml:space="preserve"> dove le parole di Dio vogliono essere ospitate e custodite, per poter visitare il mondo. Per questo bisogna accostarsi alla Bibbia senza secondi fini, senza strumentalizzarla. Il credente non cerca nelle Sacre Scritture l’appoggio per la propria visione filosofica o morale, ma perché spera in un incontro; sa che esse, quelle parole, sono state scritte nello Spirito Santo, e che pertanto in quello stesso Spirito vanno accolte, vanno comprese, perché l’incontro si realizzi.</w:t>
      </w:r>
      <w:r>
        <w:rPr>
          <w:color w:val="000000"/>
          <w:sz w:val="28"/>
          <w:szCs w:val="28"/>
        </w:rPr>
        <w:t xml:space="preserve"> </w:t>
      </w:r>
      <w:r w:rsidRPr="00C47F42">
        <w:rPr>
          <w:color w:val="000000"/>
          <w:sz w:val="28"/>
          <w:szCs w:val="28"/>
        </w:rPr>
        <w:t xml:space="preserve">Noi, dunque, leggiamo le Scritture perché esse </w:t>
      </w:r>
      <w:r w:rsidRPr="00C47F42">
        <w:rPr>
          <w:i/>
          <w:color w:val="000000"/>
          <w:sz w:val="28"/>
          <w:szCs w:val="28"/>
        </w:rPr>
        <w:t>leggano noi</w:t>
      </w:r>
      <w:r w:rsidRPr="00C47F42">
        <w:rPr>
          <w:color w:val="000000"/>
          <w:sz w:val="28"/>
          <w:szCs w:val="28"/>
        </w:rPr>
        <w:t xml:space="preserve">. Ed è una grazia potersi riconoscere in questo o quel personaggio, in questa o quella situazione. La Bibbia non è scritta per un’umanità generica, ma per noi, per me, per te, per uomini e donne in carne e ossa, uomini e donne che hanno nome e cognome, come me, come te. E la </w:t>
      </w:r>
      <w:r>
        <w:rPr>
          <w:color w:val="000000"/>
          <w:sz w:val="28"/>
          <w:szCs w:val="28"/>
        </w:rPr>
        <w:t>p</w:t>
      </w:r>
      <w:r w:rsidRPr="00C47F42">
        <w:rPr>
          <w:color w:val="000000"/>
          <w:sz w:val="28"/>
          <w:szCs w:val="28"/>
        </w:rPr>
        <w:t xml:space="preserve">arola di Dio, impregnata di Spirito Santo, quando è accolta con un cuore aperto, non lascia le cose come prima, mai, cambia qualcosa. E questa è la grazia e la forza della </w:t>
      </w:r>
      <w:r>
        <w:rPr>
          <w:color w:val="000000"/>
          <w:sz w:val="28"/>
          <w:szCs w:val="28"/>
        </w:rPr>
        <w:t>p</w:t>
      </w:r>
      <w:r w:rsidRPr="00C47F42">
        <w:rPr>
          <w:color w:val="000000"/>
          <w:sz w:val="28"/>
          <w:szCs w:val="28"/>
        </w:rPr>
        <w:t>arola di Dio.</w:t>
      </w:r>
      <w:r>
        <w:rPr>
          <w:color w:val="000000"/>
          <w:sz w:val="28"/>
          <w:szCs w:val="28"/>
        </w:rPr>
        <w:t xml:space="preserve"> </w:t>
      </w:r>
      <w:r w:rsidRPr="00C47F42">
        <w:rPr>
          <w:color w:val="000000"/>
          <w:sz w:val="28"/>
          <w:szCs w:val="28"/>
        </w:rPr>
        <w:t>Attraverso la preghiera, la</w:t>
      </w:r>
      <w:r>
        <w:rPr>
          <w:color w:val="000000"/>
          <w:sz w:val="28"/>
          <w:szCs w:val="28"/>
        </w:rPr>
        <w:t xml:space="preserve"> p</w:t>
      </w:r>
      <w:r w:rsidRPr="00C47F42">
        <w:rPr>
          <w:color w:val="000000"/>
          <w:sz w:val="28"/>
          <w:szCs w:val="28"/>
        </w:rPr>
        <w:t>arola di Dio viene ad abitare in noi e noi abitiamo in essa. La Parola ispira buoni propositi e sostiene l’azione; ci dà forza, ci dà serenità, e anche quando ci mette in crisi ci dà pace. Nelle giornate “storte” e confuse, assicura al cuore un nucleo di fiducia e di amore che lo protegge dagli attacchi del maligno.</w:t>
      </w:r>
      <w:r>
        <w:rPr>
          <w:color w:val="000000"/>
          <w:sz w:val="28"/>
          <w:szCs w:val="28"/>
        </w:rPr>
        <w:t xml:space="preserve"> </w:t>
      </w:r>
      <w:r w:rsidRPr="00C47F42">
        <w:rPr>
          <w:color w:val="000000"/>
          <w:sz w:val="28"/>
          <w:szCs w:val="28"/>
        </w:rPr>
        <w:t xml:space="preserve">Così la Parola di Dio si fa carne – mi permetto di usare questa espressione: si fa carne – in coloro che la accolgono nella preghiera. In qualche testo antico affiora l’intuizione che i cristiani si identificano talmente con la Parola che, se anche bruciassero tutte le Bibbie del mondo, se ne potrebbe ancora salvare il </w:t>
      </w:r>
      <w:r w:rsidRPr="00C47F42">
        <w:rPr>
          <w:i/>
          <w:color w:val="000000"/>
          <w:sz w:val="28"/>
          <w:szCs w:val="28"/>
        </w:rPr>
        <w:t>calco</w:t>
      </w:r>
      <w:r w:rsidRPr="00C47F42">
        <w:rPr>
          <w:color w:val="000000"/>
          <w:sz w:val="28"/>
          <w:szCs w:val="28"/>
        </w:rPr>
        <w:t xml:space="preserve"> attraverso l’impronta che ha</w:t>
      </w:r>
      <w:r>
        <w:rPr>
          <w:color w:val="000000"/>
          <w:sz w:val="28"/>
          <w:szCs w:val="28"/>
        </w:rPr>
        <w:t xml:space="preserve"> lasciato nella vita dei santi</w:t>
      </w:r>
      <w:r w:rsidR="00C44098">
        <w:rPr>
          <w:color w:val="000000"/>
          <w:sz w:val="28"/>
          <w:szCs w:val="28"/>
        </w:rPr>
        <w:t>”.</w:t>
      </w:r>
    </w:p>
    <w:sectPr w:rsidR="00616E24" w:rsidRPr="005430D3" w:rsidSect="005430D3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98313" w14:textId="77777777" w:rsidR="008A7655" w:rsidRDefault="008A7655" w:rsidP="00850F59">
      <w:r>
        <w:separator/>
      </w:r>
    </w:p>
  </w:endnote>
  <w:endnote w:type="continuationSeparator" w:id="0">
    <w:p w14:paraId="5A85725A" w14:textId="77777777" w:rsidR="008A7655" w:rsidRDefault="008A7655" w:rsidP="0085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234796"/>
      <w:docPartObj>
        <w:docPartGallery w:val="Page Numbers (Bottom of Page)"/>
        <w:docPartUnique/>
      </w:docPartObj>
    </w:sdtPr>
    <w:sdtContent>
      <w:p w14:paraId="720AEC5E" w14:textId="77777777" w:rsidR="00850F59" w:rsidRDefault="00850F5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098">
          <w:rPr>
            <w:noProof/>
          </w:rPr>
          <w:t>2</w:t>
        </w:r>
        <w:r>
          <w:fldChar w:fldCharType="end"/>
        </w:r>
      </w:p>
    </w:sdtContent>
  </w:sdt>
  <w:p w14:paraId="281AB74E" w14:textId="77777777" w:rsidR="00850F59" w:rsidRDefault="00850F5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5CB6" w14:textId="77777777" w:rsidR="008A7655" w:rsidRDefault="008A7655" w:rsidP="00850F59">
      <w:r>
        <w:separator/>
      </w:r>
    </w:p>
  </w:footnote>
  <w:footnote w:type="continuationSeparator" w:id="0">
    <w:p w14:paraId="5A4BF0EA" w14:textId="77777777" w:rsidR="008A7655" w:rsidRDefault="008A7655" w:rsidP="00850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065F"/>
    <w:multiLevelType w:val="hybridMultilevel"/>
    <w:tmpl w:val="1F58BC20"/>
    <w:lvl w:ilvl="0" w:tplc="AF1439C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5D0974"/>
    <w:multiLevelType w:val="hybridMultilevel"/>
    <w:tmpl w:val="0ABC09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47999">
    <w:abstractNumId w:val="0"/>
  </w:num>
  <w:num w:numId="2" w16cid:durableId="16888673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BD9"/>
    <w:rsid w:val="00023CE5"/>
    <w:rsid w:val="00060BD9"/>
    <w:rsid w:val="000B31D6"/>
    <w:rsid w:val="000E0DCB"/>
    <w:rsid w:val="00365696"/>
    <w:rsid w:val="004F6DAD"/>
    <w:rsid w:val="005430D3"/>
    <w:rsid w:val="00587B02"/>
    <w:rsid w:val="00616E24"/>
    <w:rsid w:val="0069645D"/>
    <w:rsid w:val="006A79F6"/>
    <w:rsid w:val="00736A8D"/>
    <w:rsid w:val="007B4BC5"/>
    <w:rsid w:val="008103C1"/>
    <w:rsid w:val="00850F59"/>
    <w:rsid w:val="008A7655"/>
    <w:rsid w:val="00961A44"/>
    <w:rsid w:val="009F56FF"/>
    <w:rsid w:val="00A57531"/>
    <w:rsid w:val="00AE05BF"/>
    <w:rsid w:val="00C44098"/>
    <w:rsid w:val="00C47F42"/>
    <w:rsid w:val="00EA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52C5F"/>
  <w15:chartTrackingRefBased/>
  <w15:docId w15:val="{0BF38A83-800D-466E-93C0-C6ACCEE6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0BD9"/>
    <w:pPr>
      <w:jc w:val="left"/>
    </w:pPr>
    <w:rPr>
      <w:rFonts w:ascii="Times New Roman" w:eastAsia="Times New Roman" w:hAnsi="Times New Roman" w:cs="Tunga"/>
      <w:sz w:val="20"/>
      <w:szCs w:val="20"/>
      <w:lang w:eastAsia="it-IT" w:bidi="kn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36A8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50F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0F59"/>
    <w:rPr>
      <w:rFonts w:ascii="Times New Roman" w:eastAsia="Times New Roman" w:hAnsi="Times New Roman" w:cs="Tunga"/>
      <w:sz w:val="20"/>
      <w:szCs w:val="20"/>
      <w:lang w:eastAsia="it-IT" w:bidi="kn-IN"/>
    </w:rPr>
  </w:style>
  <w:style w:type="paragraph" w:styleId="Pidipagina">
    <w:name w:val="footer"/>
    <w:basedOn w:val="Normale"/>
    <w:link w:val="PidipaginaCarattere"/>
    <w:uiPriority w:val="99"/>
    <w:unhideWhenUsed/>
    <w:rsid w:val="00850F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50F59"/>
    <w:rPr>
      <w:rFonts w:ascii="Times New Roman" w:eastAsia="Times New Roman" w:hAnsi="Times New Roman" w:cs="Tunga"/>
      <w:sz w:val="20"/>
      <w:szCs w:val="20"/>
      <w:lang w:eastAsia="it-IT" w:bidi="kn-IN"/>
    </w:rPr>
  </w:style>
  <w:style w:type="paragraph" w:styleId="NormaleWeb">
    <w:name w:val="Normal (Web)"/>
    <w:basedOn w:val="Normale"/>
    <w:uiPriority w:val="99"/>
    <w:unhideWhenUsed/>
    <w:rsid w:val="00C47F42"/>
    <w:pPr>
      <w:spacing w:before="100" w:beforeAutospacing="1" w:after="100" w:afterAutospacing="1"/>
    </w:pPr>
    <w:rPr>
      <w:rFonts w:cs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409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4098"/>
    <w:rPr>
      <w:rFonts w:ascii="Segoe UI" w:eastAsia="Times New Roman" w:hAnsi="Segoe UI" w:cs="Segoe UI"/>
      <w:sz w:val="18"/>
      <w:szCs w:val="18"/>
      <w:lang w:eastAsia="it-IT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E4101-0043-45F5-9DE6-5AA3A99C9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Giulio</dc:creator>
  <cp:keywords/>
  <dc:description/>
  <cp:lastModifiedBy>Umberto Lechthaler</cp:lastModifiedBy>
  <cp:revision>2</cp:revision>
  <cp:lastPrinted>2022-09-19T07:41:00Z</cp:lastPrinted>
  <dcterms:created xsi:type="dcterms:W3CDTF">2022-09-21T20:16:00Z</dcterms:created>
  <dcterms:modified xsi:type="dcterms:W3CDTF">2022-09-21T20:16:00Z</dcterms:modified>
</cp:coreProperties>
</file>